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color w:val="000000" w:themeColor="text1"/>
          <w:sz w:val="30"/>
          <w:szCs w:val="30"/>
          <w:lang w:val="en-US" w:eastAsia="zh-CN"/>
          <w14:textFill>
            <w14:solidFill>
              <w14:schemeClr w14:val="tx1"/>
            </w14:solidFill>
          </w14:textFill>
        </w:rPr>
      </w:pPr>
    </w:p>
    <w:p>
      <w:pPr>
        <w:snapToGrid/>
        <w:spacing w:before="0" w:beforeAutospacing="0" w:after="0" w:afterAutospacing="0" w:line="360" w:lineRule="auto"/>
        <w:jc w:val="center"/>
        <w:textAlignment w:val="baseline"/>
        <w:rPr>
          <w:rFonts w:hint="eastAsia"/>
          <w:b/>
          <w:bCs/>
          <w:i w:val="0"/>
          <w:caps w:val="0"/>
          <w:color w:val="000000" w:themeColor="text1"/>
          <w:spacing w:val="0"/>
          <w:w w:val="100"/>
          <w:sz w:val="30"/>
          <w:szCs w:val="30"/>
          <w14:textFill>
            <w14:solidFill>
              <w14:schemeClr w14:val="tx1"/>
            </w14:solidFill>
          </w14:textFill>
        </w:rPr>
      </w:pPr>
      <w:r>
        <w:rPr>
          <w:rFonts w:hint="eastAsia"/>
          <w:b/>
          <w:bCs/>
          <w:i w:val="0"/>
          <w:caps w:val="0"/>
          <w:color w:val="000000" w:themeColor="text1"/>
          <w:spacing w:val="0"/>
          <w:w w:val="100"/>
          <w:sz w:val="30"/>
          <w:szCs w:val="30"/>
          <w14:textFill>
            <w14:solidFill>
              <w14:schemeClr w14:val="tx1"/>
            </w14:solidFill>
          </w14:textFill>
        </w:rPr>
        <w:t>关于进一步加强我校</w:t>
      </w:r>
      <w:r>
        <w:rPr>
          <w:rFonts w:hint="eastAsia"/>
          <w:b/>
          <w:bCs/>
          <w:i w:val="0"/>
          <w:caps w:val="0"/>
          <w:color w:val="000000" w:themeColor="text1"/>
          <w:spacing w:val="0"/>
          <w:w w:val="100"/>
          <w:sz w:val="30"/>
          <w:szCs w:val="30"/>
          <w:lang w:val="en-US" w:eastAsia="zh-CN"/>
          <w14:textFill>
            <w14:solidFill>
              <w14:schemeClr w14:val="tx1"/>
            </w14:solidFill>
          </w14:textFill>
        </w:rPr>
        <w:t>学生</w:t>
      </w:r>
      <w:r>
        <w:rPr>
          <w:rFonts w:hint="eastAsia"/>
          <w:b/>
          <w:bCs/>
          <w:i w:val="0"/>
          <w:caps w:val="0"/>
          <w:color w:val="000000" w:themeColor="text1"/>
          <w:spacing w:val="0"/>
          <w:w w:val="100"/>
          <w:sz w:val="30"/>
          <w:szCs w:val="30"/>
          <w14:textFill>
            <w14:solidFill>
              <w14:schemeClr w14:val="tx1"/>
            </w14:solidFill>
          </w14:textFill>
        </w:rPr>
        <w:t>党史学习教育的通知</w:t>
      </w:r>
    </w:p>
    <w:p>
      <w:pPr>
        <w:keepLines w:val="0"/>
        <w:widowControl w:val="0"/>
        <w:snapToGrid w:val="0"/>
        <w:spacing w:before="0" w:beforeAutospacing="0" w:after="0" w:afterAutospacing="0" w:line="360" w:lineRule="auto"/>
        <w:ind w:firstLine="1200" w:firstLineChars="500"/>
        <w:jc w:val="left"/>
        <w:textAlignment w:val="baseline"/>
        <w:rPr>
          <w:rFonts w:hint="eastAsia"/>
          <w:b w:val="0"/>
          <w:i w:val="0"/>
          <w:caps w:val="0"/>
          <w:color w:val="000000" w:themeColor="text1"/>
          <w:spacing w:val="0"/>
          <w:w w:val="100"/>
          <w:sz w:val="24"/>
          <w:szCs w:val="24"/>
          <w:lang w:val="en-US" w:eastAsia="zh-CN"/>
          <w14:textFill>
            <w14:solidFill>
              <w14:schemeClr w14:val="tx1"/>
            </w14:solidFill>
          </w14:textFill>
        </w:rPr>
      </w:pPr>
    </w:p>
    <w:p>
      <w:pPr>
        <w:keepLines w:val="0"/>
        <w:widowControl w:val="0"/>
        <w:snapToGrid w:val="0"/>
        <w:spacing w:before="0" w:beforeAutospacing="0" w:after="0" w:afterAutospacing="0" w:line="360" w:lineRule="auto"/>
        <w:ind w:firstLine="2640" w:firstLineChars="1100"/>
        <w:jc w:val="left"/>
        <w:textAlignment w:val="baseline"/>
        <w:rPr>
          <w:rFonts w:hint="eastAsia"/>
          <w:b w:val="0"/>
          <w:i w:val="0"/>
          <w:caps w:val="0"/>
          <w:color w:val="000000" w:themeColor="text1"/>
          <w:spacing w:val="0"/>
          <w:w w:val="100"/>
          <w:sz w:val="24"/>
          <w:szCs w:val="24"/>
          <w:lang w:val="en-US" w:eastAsia="zh-CN"/>
          <w14:textFill>
            <w14:solidFill>
              <w14:schemeClr w14:val="tx1"/>
            </w14:solidFill>
          </w14:textFill>
        </w:rPr>
      </w:pPr>
      <w:r>
        <w:rPr>
          <w:rFonts w:hint="eastAsia"/>
          <w:b w:val="0"/>
          <w:i w:val="0"/>
          <w:caps w:val="0"/>
          <w:color w:val="000000" w:themeColor="text1"/>
          <w:spacing w:val="0"/>
          <w:w w:val="100"/>
          <w:sz w:val="24"/>
          <w:szCs w:val="24"/>
          <w:lang w:val="en-US" w:eastAsia="zh-CN"/>
          <w14:textFill>
            <w14:solidFill>
              <w14:schemeClr w14:val="tx1"/>
            </w14:solidFill>
          </w14:textFill>
        </w:rPr>
        <w:t>党史办〔2021〕16号</w:t>
      </w:r>
    </w:p>
    <w:p>
      <w:pPr>
        <w:snapToGrid/>
        <w:spacing w:before="0" w:beforeAutospacing="0" w:after="0" w:afterAutospacing="0" w:line="360" w:lineRule="auto"/>
        <w:jc w:val="both"/>
        <w:textAlignment w:val="baseline"/>
        <w:rPr>
          <w:rFonts w:ascii="华文仿宋" w:hAnsi="华文仿宋" w:eastAsia="华文仿宋"/>
          <w:b w:val="0"/>
          <w:i w:val="0"/>
          <w:caps w:val="0"/>
          <w:color w:val="000000" w:themeColor="text1"/>
          <w:spacing w:val="0"/>
          <w:w w:val="100"/>
          <w:sz w:val="30"/>
          <w:szCs w:val="30"/>
          <w14:textFill>
            <w14:solidFill>
              <w14:schemeClr w14:val="tx1"/>
            </w14:solidFill>
          </w14:textFill>
        </w:rPr>
      </w:pPr>
    </w:p>
    <w:p>
      <w:pPr>
        <w:snapToGrid/>
        <w:spacing w:before="0" w:beforeAutospacing="0" w:after="0" w:afterAutospacing="0" w:line="360" w:lineRule="auto"/>
        <w:jc w:val="both"/>
        <w:textAlignment w:val="baseline"/>
        <w:rPr>
          <w:rFonts w:hint="eastAsia"/>
          <w:b w:val="0"/>
          <w:i w:val="0"/>
          <w:caps w:val="0"/>
          <w:color w:val="000000" w:themeColor="text1"/>
          <w:spacing w:val="0"/>
          <w:w w:val="100"/>
          <w:sz w:val="28"/>
          <w:szCs w:val="28"/>
          <w14:textFill>
            <w14:solidFill>
              <w14:schemeClr w14:val="tx1"/>
            </w14:solidFill>
          </w14:textFill>
        </w:rPr>
      </w:pPr>
      <w:r>
        <w:rPr>
          <w:rFonts w:hint="eastAsia"/>
          <w:b w:val="0"/>
          <w:i w:val="0"/>
          <w:caps w:val="0"/>
          <w:color w:val="000000" w:themeColor="text1"/>
          <w:spacing w:val="0"/>
          <w:w w:val="100"/>
          <w:sz w:val="28"/>
          <w:szCs w:val="28"/>
          <w14:textFill>
            <w14:solidFill>
              <w14:schemeClr w14:val="tx1"/>
            </w14:solidFill>
          </w14:textFill>
        </w:rPr>
        <w:t>各基层党委、党总支、直属党支部、党委机关各部门：</w:t>
      </w:r>
    </w:p>
    <w:p>
      <w:pPr>
        <w:snapToGrid/>
        <w:spacing w:before="0" w:beforeAutospacing="0" w:after="0" w:afterAutospacing="0" w:line="360" w:lineRule="auto"/>
        <w:ind w:firstLine="560" w:firstLineChars="200"/>
        <w:jc w:val="both"/>
        <w:textAlignment w:val="baseline"/>
        <w:rPr>
          <w:rFonts w:hint="eastAsia"/>
          <w:b w:val="0"/>
          <w:i w:val="0"/>
          <w:caps w:val="0"/>
          <w:color w:val="000000" w:themeColor="text1"/>
          <w:spacing w:val="0"/>
          <w:w w:val="100"/>
          <w:sz w:val="28"/>
          <w:szCs w:val="28"/>
          <w14:textFill>
            <w14:solidFill>
              <w14:schemeClr w14:val="tx1"/>
            </w14:solidFill>
          </w14:textFill>
        </w:rPr>
      </w:pPr>
      <w:r>
        <w:rPr>
          <w:rFonts w:hint="eastAsia"/>
          <w:b w:val="0"/>
          <w:i w:val="0"/>
          <w:caps w:val="0"/>
          <w:color w:val="000000" w:themeColor="text1"/>
          <w:spacing w:val="0"/>
          <w:w w:val="100"/>
          <w:sz w:val="28"/>
          <w:szCs w:val="28"/>
          <w14:textFill>
            <w14:solidFill>
              <w14:schemeClr w14:val="tx1"/>
            </w14:solidFill>
          </w14:textFill>
        </w:rPr>
        <w:t>根据教育</w:t>
      </w:r>
      <w:r>
        <w:rPr>
          <w:rFonts w:hint="eastAsia" w:asciiTheme="minorEastAsia" w:hAnsiTheme="minorEastAsia" w:eastAsiaTheme="minorEastAsia" w:cstheme="minorEastAsia"/>
          <w:b w:val="0"/>
          <w:i w:val="0"/>
          <w:caps w:val="0"/>
          <w:color w:val="000000" w:themeColor="text1"/>
          <w:spacing w:val="0"/>
          <w:w w:val="100"/>
          <w:sz w:val="28"/>
          <w:szCs w:val="28"/>
          <w14:textFill>
            <w14:solidFill>
              <w14:schemeClr w14:val="tx1"/>
            </w14:solidFill>
          </w14:textFill>
        </w:rPr>
        <w:t>部《关于进一步加强高校</w:t>
      </w:r>
      <w:r>
        <w:rPr>
          <w:rFonts w:hint="eastAsia" w:asciiTheme="minorEastAsia" w:hAnsiTheme="minorEastAsia" w:eastAsiaTheme="minorEastAsia" w:cstheme="minorEastAsia"/>
          <w:b w:val="0"/>
          <w:i w:val="0"/>
          <w:caps w:val="0"/>
          <w:color w:val="000000" w:themeColor="text1"/>
          <w:spacing w:val="0"/>
          <w:w w:val="100"/>
          <w:sz w:val="28"/>
          <w:szCs w:val="28"/>
          <w:lang w:val="en-US" w:eastAsia="zh-CN"/>
          <w14:textFill>
            <w14:solidFill>
              <w14:schemeClr w14:val="tx1"/>
            </w14:solidFill>
          </w14:textFill>
        </w:rPr>
        <w:t>学生</w:t>
      </w:r>
      <w:r>
        <w:rPr>
          <w:rFonts w:hint="eastAsia" w:asciiTheme="minorEastAsia" w:hAnsiTheme="minorEastAsia" w:eastAsiaTheme="minorEastAsia" w:cstheme="minorEastAsia"/>
          <w:b w:val="0"/>
          <w:i w:val="0"/>
          <w:caps w:val="0"/>
          <w:color w:val="000000" w:themeColor="text1"/>
          <w:spacing w:val="0"/>
          <w:w w:val="100"/>
          <w:sz w:val="28"/>
          <w:szCs w:val="28"/>
          <w14:textFill>
            <w14:solidFill>
              <w14:schemeClr w14:val="tx1"/>
            </w14:solidFill>
          </w14:textFill>
        </w:rPr>
        <w:t>党史学习教育的工作提示》（〔2021〕1</w:t>
      </w:r>
      <w:r>
        <w:rPr>
          <w:rFonts w:hint="eastAsia" w:asciiTheme="minorEastAsia" w:hAnsiTheme="minorEastAsia" w:eastAsiaTheme="minorEastAsia" w:cstheme="minorEastAsia"/>
          <w:b w:val="0"/>
          <w:i w:val="0"/>
          <w:caps w:val="0"/>
          <w:color w:val="000000" w:themeColor="text1"/>
          <w:spacing w:val="0"/>
          <w:w w:val="100"/>
          <w:sz w:val="28"/>
          <w:szCs w:val="28"/>
          <w:lang w:val="en-US" w:eastAsia="zh-CN"/>
          <w14:textFill>
            <w14:solidFill>
              <w14:schemeClr w14:val="tx1"/>
            </w14:solidFill>
          </w14:textFill>
        </w:rPr>
        <w:t>3</w:t>
      </w:r>
      <w:r>
        <w:rPr>
          <w:rFonts w:hint="eastAsia" w:asciiTheme="minorEastAsia" w:hAnsiTheme="minorEastAsia" w:eastAsiaTheme="minorEastAsia" w:cstheme="minorEastAsia"/>
          <w:b w:val="0"/>
          <w:i w:val="0"/>
          <w:caps w:val="0"/>
          <w:color w:val="000000" w:themeColor="text1"/>
          <w:spacing w:val="0"/>
          <w:w w:val="100"/>
          <w:sz w:val="28"/>
          <w:szCs w:val="28"/>
          <w14:textFill>
            <w14:solidFill>
              <w14:schemeClr w14:val="tx1"/>
            </w14:solidFill>
          </w14:textFill>
        </w:rPr>
        <w:t>号）文件精神，结合学校正在开展的</w:t>
      </w:r>
      <w:r>
        <w:rPr>
          <w:rFonts w:hint="eastAsia" w:asciiTheme="minorEastAsia" w:hAnsiTheme="minorEastAsia" w:cstheme="minorEastAsia"/>
          <w:b w:val="0"/>
          <w:i w:val="0"/>
          <w:caps w:val="0"/>
          <w:color w:val="000000" w:themeColor="text1"/>
          <w:spacing w:val="0"/>
          <w:w w:val="100"/>
          <w:sz w:val="28"/>
          <w:szCs w:val="28"/>
          <w:lang w:val="en-US" w:eastAsia="zh-CN"/>
          <w14:textFill>
            <w14:solidFill>
              <w14:schemeClr w14:val="tx1"/>
            </w14:solidFill>
          </w14:textFill>
        </w:rPr>
        <w:t>“</w:t>
      </w:r>
      <w:r>
        <w:rPr>
          <w:rFonts w:hint="eastAsia" w:asciiTheme="minorEastAsia" w:hAnsiTheme="minorEastAsia" w:eastAsiaTheme="minorEastAsia" w:cstheme="minorEastAsia"/>
          <w:b w:val="0"/>
          <w:i w:val="0"/>
          <w:caps w:val="0"/>
          <w:color w:val="000000" w:themeColor="text1"/>
          <w:spacing w:val="0"/>
          <w:w w:val="100"/>
          <w:sz w:val="28"/>
          <w:szCs w:val="28"/>
          <w:lang w:val="en-US" w:eastAsia="zh-CN"/>
          <w14:textFill>
            <w14:solidFill>
              <w14:schemeClr w14:val="tx1"/>
            </w14:solidFill>
          </w14:textFill>
        </w:rPr>
        <w:t>小我融入大我，青春献给祖国</w:t>
      </w:r>
      <w:r>
        <w:rPr>
          <w:rFonts w:hint="eastAsia" w:asciiTheme="minorEastAsia" w:hAnsiTheme="minorEastAsia" w:cstheme="minorEastAsia"/>
          <w:b w:val="0"/>
          <w:i w:val="0"/>
          <w:caps w:val="0"/>
          <w:color w:val="000000" w:themeColor="text1"/>
          <w:spacing w:val="0"/>
          <w:w w:val="100"/>
          <w:sz w:val="28"/>
          <w:szCs w:val="28"/>
          <w:lang w:val="en-US" w:eastAsia="zh-CN"/>
          <w14:textFill>
            <w14:solidFill>
              <w14:schemeClr w14:val="tx1"/>
            </w14:solidFill>
          </w14:textFill>
        </w:rPr>
        <w:t>”实践</w:t>
      </w:r>
      <w:r>
        <w:rPr>
          <w:rFonts w:hint="eastAsia" w:asciiTheme="minorEastAsia" w:hAnsiTheme="minorEastAsia" w:eastAsiaTheme="minorEastAsia" w:cstheme="minorEastAsia"/>
          <w:b w:val="0"/>
          <w:i w:val="0"/>
          <w:caps w:val="0"/>
          <w:color w:val="000000" w:themeColor="text1"/>
          <w:spacing w:val="0"/>
          <w:w w:val="100"/>
          <w:sz w:val="28"/>
          <w:szCs w:val="28"/>
          <w:lang w:val="en-US" w:eastAsia="zh-CN"/>
          <w14:textFill>
            <w14:solidFill>
              <w14:schemeClr w14:val="tx1"/>
            </w14:solidFill>
          </w14:textFill>
        </w:rPr>
        <w:t>活</w:t>
      </w:r>
      <w:r>
        <w:rPr>
          <w:rFonts w:hint="eastAsia" w:asciiTheme="minorEastAsia" w:hAnsiTheme="minorEastAsia" w:eastAsiaTheme="minorEastAsia" w:cstheme="minorEastAsia"/>
          <w:b w:val="0"/>
          <w:i w:val="0"/>
          <w:caps w:val="0"/>
          <w:color w:val="000000" w:themeColor="text1"/>
          <w:spacing w:val="0"/>
          <w:w w:val="100"/>
          <w:sz w:val="28"/>
          <w:szCs w:val="28"/>
          <w14:textFill>
            <w14:solidFill>
              <w14:schemeClr w14:val="tx1"/>
            </w14:solidFill>
          </w14:textFill>
        </w:rPr>
        <w:t>动，为进一步</w:t>
      </w:r>
      <w:r>
        <w:rPr>
          <w:rFonts w:hint="eastAsia" w:asciiTheme="minorEastAsia" w:hAnsiTheme="minorEastAsia" w:eastAsiaTheme="minorEastAsia" w:cstheme="minorEastAsia"/>
          <w:b w:val="0"/>
          <w:i w:val="0"/>
          <w:caps w:val="0"/>
          <w:color w:val="000000" w:themeColor="text1"/>
          <w:spacing w:val="0"/>
          <w:w w:val="100"/>
          <w:sz w:val="28"/>
          <w:szCs w:val="28"/>
          <w:lang w:val="en-US" w:eastAsia="zh-CN"/>
          <w14:textFill>
            <w14:solidFill>
              <w14:schemeClr w14:val="tx1"/>
            </w14:solidFill>
          </w14:textFill>
        </w:rPr>
        <w:t>推进</w:t>
      </w:r>
      <w:r>
        <w:rPr>
          <w:rFonts w:hint="eastAsia" w:asciiTheme="minorEastAsia" w:hAnsiTheme="minorEastAsia" w:eastAsiaTheme="minorEastAsia" w:cstheme="minorEastAsia"/>
          <w:b w:val="0"/>
          <w:i w:val="0"/>
          <w:caps w:val="0"/>
          <w:color w:val="000000" w:themeColor="text1"/>
          <w:spacing w:val="0"/>
          <w:w w:val="100"/>
          <w:sz w:val="28"/>
          <w:szCs w:val="28"/>
          <w14:textFill>
            <w14:solidFill>
              <w14:schemeClr w14:val="tx1"/>
            </w14:solidFill>
          </w14:textFill>
        </w:rPr>
        <w:t>我校</w:t>
      </w:r>
      <w:r>
        <w:rPr>
          <w:rFonts w:hint="eastAsia" w:asciiTheme="minorEastAsia" w:hAnsiTheme="minorEastAsia" w:eastAsiaTheme="minorEastAsia" w:cstheme="minorEastAsia"/>
          <w:b w:val="0"/>
          <w:i w:val="0"/>
          <w:caps w:val="0"/>
          <w:color w:val="000000" w:themeColor="text1"/>
          <w:spacing w:val="0"/>
          <w:w w:val="100"/>
          <w:sz w:val="28"/>
          <w:szCs w:val="28"/>
          <w:lang w:val="en-US" w:eastAsia="zh-CN"/>
          <w14:textFill>
            <w14:solidFill>
              <w14:schemeClr w14:val="tx1"/>
            </w14:solidFill>
          </w14:textFill>
        </w:rPr>
        <w:t>学生</w:t>
      </w:r>
      <w:r>
        <w:rPr>
          <w:rFonts w:hint="eastAsia" w:asciiTheme="minorEastAsia" w:hAnsiTheme="minorEastAsia" w:eastAsiaTheme="minorEastAsia" w:cstheme="minorEastAsia"/>
          <w:b w:val="0"/>
          <w:i w:val="0"/>
          <w:caps w:val="0"/>
          <w:color w:val="000000" w:themeColor="text1"/>
          <w:spacing w:val="0"/>
          <w:w w:val="100"/>
          <w:sz w:val="28"/>
          <w:szCs w:val="28"/>
          <w14:textFill>
            <w14:solidFill>
              <w14:schemeClr w14:val="tx1"/>
            </w14:solidFill>
          </w14:textFill>
        </w:rPr>
        <w:t>的党史学习教育，更好地引导青年学生学史明理</w:t>
      </w:r>
      <w:r>
        <w:rPr>
          <w:rFonts w:hint="eastAsia"/>
          <w:b w:val="0"/>
          <w:i w:val="0"/>
          <w:caps w:val="0"/>
          <w:color w:val="000000" w:themeColor="text1"/>
          <w:spacing w:val="0"/>
          <w:w w:val="100"/>
          <w:sz w:val="28"/>
          <w:szCs w:val="28"/>
          <w14:textFill>
            <w14:solidFill>
              <w14:schemeClr w14:val="tx1"/>
            </w14:solidFill>
          </w14:textFill>
        </w:rPr>
        <w:t>、学史增信、学史崇德、学史力行，自觉</w:t>
      </w:r>
      <w:r>
        <w:rPr>
          <w:rFonts w:hint="eastAsia"/>
          <w:b w:val="0"/>
          <w:i w:val="0"/>
          <w:caps w:val="0"/>
          <w:color w:val="000000" w:themeColor="text1"/>
          <w:spacing w:val="0"/>
          <w:w w:val="100"/>
          <w:sz w:val="28"/>
          <w:szCs w:val="28"/>
          <w:lang w:val="en-US" w:eastAsia="zh-CN"/>
          <w14:textFill>
            <w14:solidFill>
              <w14:schemeClr w14:val="tx1"/>
            </w14:solidFill>
          </w14:textFill>
        </w:rPr>
        <w:t>听党话、感党恩、跟党走</w:t>
      </w:r>
      <w:r>
        <w:rPr>
          <w:rFonts w:hint="eastAsia"/>
          <w:b w:val="0"/>
          <w:i w:val="0"/>
          <w:caps w:val="0"/>
          <w:color w:val="000000" w:themeColor="text1"/>
          <w:spacing w:val="0"/>
          <w:w w:val="100"/>
          <w:sz w:val="28"/>
          <w:szCs w:val="28"/>
          <w14:textFill>
            <w14:solidFill>
              <w14:schemeClr w14:val="tx1"/>
            </w14:solidFill>
          </w14:textFill>
        </w:rPr>
        <w:t>，现就我校</w:t>
      </w:r>
      <w:r>
        <w:rPr>
          <w:rFonts w:hint="eastAsia"/>
          <w:b w:val="0"/>
          <w:i w:val="0"/>
          <w:caps w:val="0"/>
          <w:color w:val="000000" w:themeColor="text1"/>
          <w:spacing w:val="0"/>
          <w:w w:val="100"/>
          <w:sz w:val="28"/>
          <w:szCs w:val="28"/>
          <w:lang w:val="en-US" w:eastAsia="zh-CN"/>
          <w14:textFill>
            <w14:solidFill>
              <w14:schemeClr w14:val="tx1"/>
            </w14:solidFill>
          </w14:textFill>
        </w:rPr>
        <w:t>青年学生</w:t>
      </w:r>
      <w:r>
        <w:rPr>
          <w:rFonts w:hint="eastAsia"/>
          <w:b w:val="0"/>
          <w:i w:val="0"/>
          <w:caps w:val="0"/>
          <w:color w:val="000000" w:themeColor="text1"/>
          <w:spacing w:val="0"/>
          <w:w w:val="100"/>
          <w:sz w:val="28"/>
          <w:szCs w:val="28"/>
          <w14:textFill>
            <w14:solidFill>
              <w14:schemeClr w14:val="tx1"/>
            </w14:solidFill>
          </w14:textFill>
        </w:rPr>
        <w:t>深入开展党史学习教育的重点工作部署如下：</w:t>
      </w:r>
    </w:p>
    <w:p>
      <w:pPr>
        <w:keepLines w:val="0"/>
        <w:widowControl w:val="0"/>
        <w:numPr>
          <w:ilvl w:val="0"/>
          <w:numId w:val="1"/>
        </w:numPr>
        <w:snapToGrid w:val="0"/>
        <w:spacing w:before="0" w:beforeAutospacing="0" w:after="0" w:afterAutospacing="0" w:line="360" w:lineRule="auto"/>
        <w:ind w:firstLine="562" w:firstLineChars="200"/>
        <w:jc w:val="both"/>
        <w:textAlignment w:val="baseline"/>
        <w:rPr>
          <w:rFonts w:hint="eastAsia"/>
          <w:b w:val="0"/>
          <w:i w:val="0"/>
          <w:caps w:val="0"/>
          <w:color w:val="000000" w:themeColor="text1"/>
          <w:spacing w:val="0"/>
          <w:w w:val="100"/>
          <w:sz w:val="28"/>
          <w:szCs w:val="28"/>
          <w:lang w:eastAsia="zh-CN"/>
          <w14:textFill>
            <w14:solidFill>
              <w14:schemeClr w14:val="tx1"/>
            </w14:solidFill>
          </w14:textFill>
        </w:rPr>
      </w:pPr>
      <w:r>
        <w:rPr>
          <w:rFonts w:hint="eastAsia"/>
          <w:b/>
          <w:bCs/>
          <w:i w:val="0"/>
          <w:caps w:val="0"/>
          <w:color w:val="000000" w:themeColor="text1"/>
          <w:spacing w:val="0"/>
          <w:w w:val="100"/>
          <w:sz w:val="28"/>
          <w:szCs w:val="28"/>
          <w14:textFill>
            <w14:solidFill>
              <w14:schemeClr w14:val="tx1"/>
            </w14:solidFill>
          </w14:textFill>
        </w:rPr>
        <w:t>注重史论结合，强化思想引领。</w:t>
      </w:r>
      <w:r>
        <w:rPr>
          <w:rFonts w:hint="eastAsia"/>
          <w:b w:val="0"/>
          <w:i w:val="0"/>
          <w:caps w:val="0"/>
          <w:color w:val="000000" w:themeColor="text1"/>
          <w:spacing w:val="0"/>
          <w:w w:val="100"/>
          <w:sz w:val="28"/>
          <w:szCs w:val="28"/>
          <w:lang w:val="en-US" w:eastAsia="zh-CN"/>
          <w14:textFill>
            <w14:solidFill>
              <w14:schemeClr w14:val="tx1"/>
            </w14:solidFill>
          </w14:textFill>
        </w:rPr>
        <w:t>各学院</w:t>
      </w:r>
      <w:r>
        <w:rPr>
          <w:rFonts w:hint="eastAsia"/>
          <w:b w:val="0"/>
          <w:i w:val="0"/>
          <w:caps w:val="0"/>
          <w:color w:val="000000" w:themeColor="text1"/>
          <w:spacing w:val="0"/>
          <w:w w:val="100"/>
          <w:sz w:val="28"/>
          <w:szCs w:val="28"/>
          <w14:textFill>
            <w14:solidFill>
              <w14:schemeClr w14:val="tx1"/>
            </w14:solidFill>
          </w14:textFill>
        </w:rPr>
        <w:t>要充分结合学生已有的知识储备、文化素养和党史基础，科学合理地完善学习教育方案，帮助学生树立正确党史观</w:t>
      </w:r>
      <w:r>
        <w:rPr>
          <w:rFonts w:hint="eastAsia"/>
          <w:b w:val="0"/>
          <w:i w:val="0"/>
          <w:caps w:val="0"/>
          <w:color w:val="000000" w:themeColor="text1"/>
          <w:spacing w:val="0"/>
          <w:w w:val="100"/>
          <w:sz w:val="28"/>
          <w:szCs w:val="28"/>
          <w:lang w:eastAsia="zh-CN"/>
          <w14:textFill>
            <w14:solidFill>
              <w14:schemeClr w14:val="tx1"/>
            </w14:solidFill>
          </w14:textFill>
        </w:rPr>
        <w:t>。</w:t>
      </w:r>
      <w:r>
        <w:rPr>
          <w:rFonts w:hint="eastAsia"/>
          <w:b w:val="0"/>
          <w:i w:val="0"/>
          <w:caps w:val="0"/>
          <w:color w:val="000000" w:themeColor="text1"/>
          <w:spacing w:val="0"/>
          <w:w w:val="100"/>
          <w:sz w:val="28"/>
          <w:szCs w:val="28"/>
          <w14:textFill>
            <w14:solidFill>
              <w14:schemeClr w14:val="tx1"/>
            </w14:solidFill>
          </w14:textFill>
        </w:rPr>
        <w:t>要聚焦习近平总书记提出的党史学习教育六方面重点内容，着重体现针对性、价值性、学理性，避免内容过于浅显、讲</w:t>
      </w:r>
      <w:r>
        <w:rPr>
          <w:rFonts w:hint="eastAsia"/>
          <w:b w:val="0"/>
          <w:i w:val="0"/>
          <w:caps w:val="0"/>
          <w:color w:val="000000" w:themeColor="text1"/>
          <w:spacing w:val="0"/>
          <w:w w:val="100"/>
          <w:sz w:val="28"/>
          <w:szCs w:val="28"/>
          <w:lang w:val="en-US" w:eastAsia="zh-CN"/>
          <w14:textFill>
            <w14:solidFill>
              <w14:schemeClr w14:val="tx1"/>
            </w14:solidFill>
          </w14:textFill>
        </w:rPr>
        <w:t>授方法过于</w:t>
      </w:r>
      <w:r>
        <w:rPr>
          <w:rFonts w:hint="eastAsia"/>
          <w:b w:val="0"/>
          <w:i w:val="0"/>
          <w:caps w:val="0"/>
          <w:color w:val="000000" w:themeColor="text1"/>
          <w:spacing w:val="0"/>
          <w:w w:val="100"/>
          <w:sz w:val="28"/>
          <w:szCs w:val="28"/>
          <w14:textFill>
            <w14:solidFill>
              <w14:schemeClr w14:val="tx1"/>
            </w14:solidFill>
          </w14:textFill>
        </w:rPr>
        <w:t>简单</w:t>
      </w:r>
      <w:r>
        <w:rPr>
          <w:rFonts w:hint="eastAsia"/>
          <w:b w:val="0"/>
          <w:i w:val="0"/>
          <w:caps w:val="0"/>
          <w:color w:val="000000" w:themeColor="text1"/>
          <w:spacing w:val="0"/>
          <w:w w:val="100"/>
          <w:sz w:val="28"/>
          <w:szCs w:val="28"/>
          <w:lang w:eastAsia="zh-CN"/>
          <w14:textFill>
            <w14:solidFill>
              <w14:schemeClr w14:val="tx1"/>
            </w14:solidFill>
          </w14:textFill>
        </w:rPr>
        <w:t>。</w:t>
      </w:r>
    </w:p>
    <w:p>
      <w:pPr>
        <w:keepLines w:val="0"/>
        <w:widowControl w:val="0"/>
        <w:snapToGrid w:val="0"/>
        <w:spacing w:before="0" w:beforeAutospacing="0" w:after="0" w:afterAutospacing="0" w:line="360" w:lineRule="auto"/>
        <w:ind w:firstLine="562" w:firstLineChars="200"/>
        <w:jc w:val="both"/>
        <w:textAlignment w:val="baseline"/>
        <w:rPr>
          <w:rFonts w:hint="eastAsia"/>
          <w:b w:val="0"/>
          <w:i w:val="0"/>
          <w:caps w:val="0"/>
          <w:color w:val="000000" w:themeColor="text1"/>
          <w:spacing w:val="0"/>
          <w:w w:val="100"/>
          <w:sz w:val="28"/>
          <w:szCs w:val="28"/>
          <w:lang w:eastAsia="zh-CN"/>
          <w14:textFill>
            <w14:solidFill>
              <w14:schemeClr w14:val="tx1"/>
            </w14:solidFill>
          </w14:textFill>
        </w:rPr>
      </w:pPr>
      <w:r>
        <w:rPr>
          <w:rFonts w:hint="eastAsia"/>
          <w:b/>
          <w:bCs/>
          <w:i w:val="0"/>
          <w:caps w:val="0"/>
          <w:color w:val="000000" w:themeColor="text1"/>
          <w:spacing w:val="0"/>
          <w:w w:val="100"/>
          <w:sz w:val="28"/>
          <w:szCs w:val="28"/>
          <w14:textFill>
            <w14:solidFill>
              <w14:schemeClr w14:val="tx1"/>
            </w14:solidFill>
          </w14:textFill>
        </w:rPr>
        <w:t>注重全面系统学</w:t>
      </w:r>
      <w:r>
        <w:rPr>
          <w:rFonts w:hint="eastAsia"/>
          <w:b/>
          <w:bCs/>
          <w:i w:val="0"/>
          <w:caps w:val="0"/>
          <w:color w:val="000000" w:themeColor="text1"/>
          <w:spacing w:val="0"/>
          <w:w w:val="100"/>
          <w:sz w:val="28"/>
          <w:szCs w:val="28"/>
          <w:lang w:eastAsia="zh-CN"/>
          <w14:textFill>
            <w14:solidFill>
              <w14:schemeClr w14:val="tx1"/>
            </w14:solidFill>
          </w14:textFill>
        </w:rPr>
        <w:t>。</w:t>
      </w:r>
      <w:r>
        <w:rPr>
          <w:rFonts w:hint="eastAsia"/>
          <w:b w:val="0"/>
          <w:i w:val="0"/>
          <w:caps w:val="0"/>
          <w:color w:val="000000" w:themeColor="text1"/>
          <w:spacing w:val="0"/>
          <w:w w:val="100"/>
          <w:sz w:val="28"/>
          <w:szCs w:val="28"/>
          <w14:textFill>
            <w14:solidFill>
              <w14:schemeClr w14:val="tx1"/>
            </w14:solidFill>
          </w14:textFill>
        </w:rPr>
        <w:t>通过学生党支部“三会一课”、专题党课、党史学习全覆盖培训等方式，教育引导学生全面回顾党团结带领中国人民不懈奋斗的光辉历程，在系统学习党史中学深悟透党在各个历史时期创造的理论成果、积累的宝贵经验、铸就的伟大精神，深刻感悟党的创新理论的真理力量和实践力量</w:t>
      </w:r>
      <w:r>
        <w:rPr>
          <w:rFonts w:hint="eastAsia"/>
          <w:b w:val="0"/>
          <w:i w:val="0"/>
          <w:caps w:val="0"/>
          <w:color w:val="000000" w:themeColor="text1"/>
          <w:spacing w:val="0"/>
          <w:w w:val="100"/>
          <w:sz w:val="28"/>
          <w:szCs w:val="28"/>
          <w:lang w:eastAsia="zh-CN"/>
          <w14:textFill>
            <w14:solidFill>
              <w14:schemeClr w14:val="tx1"/>
            </w14:solidFill>
          </w14:textFill>
        </w:rPr>
        <w:t>。</w:t>
      </w:r>
    </w:p>
    <w:p>
      <w:pPr>
        <w:keepLines w:val="0"/>
        <w:widowControl w:val="0"/>
        <w:snapToGrid w:val="0"/>
        <w:spacing w:before="0" w:beforeAutospacing="0" w:after="0" w:afterAutospacing="0" w:line="360" w:lineRule="auto"/>
        <w:ind w:firstLine="562" w:firstLineChars="200"/>
        <w:jc w:val="both"/>
        <w:textAlignment w:val="baseline"/>
        <w:rPr>
          <w:rFonts w:hint="eastAsia"/>
          <w:b w:val="0"/>
          <w:i w:val="0"/>
          <w:caps w:val="0"/>
          <w:color w:val="000000" w:themeColor="text1"/>
          <w:spacing w:val="0"/>
          <w:w w:val="100"/>
          <w:sz w:val="28"/>
          <w:szCs w:val="28"/>
          <w:lang w:eastAsia="zh-CN"/>
          <w14:textFill>
            <w14:solidFill>
              <w14:schemeClr w14:val="tx1"/>
            </w14:solidFill>
          </w14:textFill>
        </w:rPr>
      </w:pPr>
      <w:r>
        <w:rPr>
          <w:rFonts w:hint="eastAsia"/>
          <w:b/>
          <w:bCs/>
          <w:i w:val="0"/>
          <w:caps w:val="0"/>
          <w:color w:val="000000" w:themeColor="text1"/>
          <w:spacing w:val="0"/>
          <w:w w:val="100"/>
          <w:sz w:val="28"/>
          <w:szCs w:val="28"/>
          <w14:textFill>
            <w14:solidFill>
              <w14:schemeClr w14:val="tx1"/>
            </w14:solidFill>
          </w14:textFill>
        </w:rPr>
        <w:t>注重反复深入学</w:t>
      </w:r>
      <w:r>
        <w:rPr>
          <w:rFonts w:hint="eastAsia"/>
          <w:b/>
          <w:bCs/>
          <w:i w:val="0"/>
          <w:caps w:val="0"/>
          <w:color w:val="000000" w:themeColor="text1"/>
          <w:spacing w:val="0"/>
          <w:w w:val="100"/>
          <w:sz w:val="28"/>
          <w:szCs w:val="28"/>
          <w:lang w:eastAsia="zh-CN"/>
          <w14:textFill>
            <w14:solidFill>
              <w14:schemeClr w14:val="tx1"/>
            </w14:solidFill>
          </w14:textFill>
        </w:rPr>
        <w:t>。</w:t>
      </w:r>
      <w:r>
        <w:rPr>
          <w:rFonts w:hint="eastAsia"/>
          <w:b w:val="0"/>
          <w:i w:val="0"/>
          <w:caps w:val="0"/>
          <w:color w:val="000000" w:themeColor="text1"/>
          <w:spacing w:val="0"/>
          <w:w w:val="100"/>
          <w:sz w:val="28"/>
          <w:szCs w:val="28"/>
          <w14:textFill>
            <w14:solidFill>
              <w14:schemeClr w14:val="tx1"/>
            </w14:solidFill>
          </w14:textFill>
        </w:rPr>
        <w:t>引导学生深刻认识中国共产党百年历史就是一部马克思主义中国化的历史，从中领悟中国为什么选择马克思主义、马克思主义如何不断改变中国，进一步用马克思主义中国化的最新成果武装学生、教育学生</w:t>
      </w:r>
      <w:r>
        <w:rPr>
          <w:rFonts w:hint="eastAsia"/>
          <w:b w:val="0"/>
          <w:i w:val="0"/>
          <w:caps w:val="0"/>
          <w:color w:val="000000" w:themeColor="text1"/>
          <w:spacing w:val="0"/>
          <w:w w:val="100"/>
          <w:sz w:val="28"/>
          <w:szCs w:val="28"/>
          <w:lang w:eastAsia="zh-CN"/>
          <w14:textFill>
            <w14:solidFill>
              <w14:schemeClr w14:val="tx1"/>
            </w14:solidFill>
          </w14:textFill>
        </w:rPr>
        <w:t>。</w:t>
      </w:r>
    </w:p>
    <w:p>
      <w:pPr>
        <w:keepLines w:val="0"/>
        <w:widowControl w:val="0"/>
        <w:snapToGrid w:val="0"/>
        <w:spacing w:before="0" w:beforeAutospacing="0" w:after="0" w:afterAutospacing="0" w:line="360" w:lineRule="auto"/>
        <w:ind w:firstLine="562" w:firstLineChars="200"/>
        <w:jc w:val="both"/>
        <w:textAlignment w:val="baseline"/>
        <w:rPr>
          <w:rFonts w:hint="eastAsia"/>
          <w:b w:val="0"/>
          <w:i w:val="0"/>
          <w:caps w:val="0"/>
          <w:color w:val="000000" w:themeColor="text1"/>
          <w:spacing w:val="0"/>
          <w:w w:val="100"/>
          <w:sz w:val="28"/>
          <w:szCs w:val="28"/>
          <w14:textFill>
            <w14:solidFill>
              <w14:schemeClr w14:val="tx1"/>
            </w14:solidFill>
          </w14:textFill>
        </w:rPr>
      </w:pPr>
      <w:r>
        <w:rPr>
          <w:rFonts w:hint="eastAsia"/>
          <w:b/>
          <w:bCs/>
          <w:i w:val="0"/>
          <w:caps w:val="0"/>
          <w:color w:val="000000" w:themeColor="text1"/>
          <w:spacing w:val="0"/>
          <w:w w:val="100"/>
          <w:sz w:val="28"/>
          <w:szCs w:val="28"/>
          <w14:textFill>
            <w14:solidFill>
              <w14:schemeClr w14:val="tx1"/>
            </w14:solidFill>
          </w14:textFill>
        </w:rPr>
        <w:t>注重联系实际学</w:t>
      </w:r>
      <w:r>
        <w:rPr>
          <w:rFonts w:hint="eastAsia"/>
          <w:b/>
          <w:bCs/>
          <w:i w:val="0"/>
          <w:caps w:val="0"/>
          <w:color w:val="000000" w:themeColor="text1"/>
          <w:spacing w:val="0"/>
          <w:w w:val="100"/>
          <w:sz w:val="28"/>
          <w:szCs w:val="28"/>
          <w:lang w:eastAsia="zh-CN"/>
          <w14:textFill>
            <w14:solidFill>
              <w14:schemeClr w14:val="tx1"/>
            </w14:solidFill>
          </w14:textFill>
        </w:rPr>
        <w:t>。</w:t>
      </w:r>
      <w:r>
        <w:rPr>
          <w:rFonts w:hint="eastAsia"/>
          <w:b w:val="0"/>
          <w:i w:val="0"/>
          <w:caps w:val="0"/>
          <w:color w:val="000000" w:themeColor="text1"/>
          <w:spacing w:val="0"/>
          <w:w w:val="100"/>
          <w:sz w:val="28"/>
          <w:szCs w:val="28"/>
          <w14:textFill>
            <w14:solidFill>
              <w14:schemeClr w14:val="tx1"/>
            </w14:solidFill>
          </w14:textFill>
        </w:rPr>
        <w:t>以“</w:t>
      </w:r>
      <w:r>
        <w:rPr>
          <w:rFonts w:hint="eastAsia"/>
          <w:b w:val="0"/>
          <w:bCs w:val="0"/>
          <w:i w:val="0"/>
          <w:caps w:val="0"/>
          <w:color w:val="000000" w:themeColor="text1"/>
          <w:spacing w:val="0"/>
          <w:w w:val="100"/>
          <w:sz w:val="28"/>
          <w:szCs w:val="28"/>
          <w14:textFill>
            <w14:solidFill>
              <w14:schemeClr w14:val="tx1"/>
            </w14:solidFill>
          </w14:textFill>
        </w:rPr>
        <w:t>切实学好党史、忠实悟透思想、夯实实践环节”为目标，将党史学习教育与</w:t>
      </w:r>
      <w:r>
        <w:rPr>
          <w:rFonts w:hint="eastAsia"/>
          <w:b w:val="0"/>
          <w:bCs w:val="0"/>
          <w:i w:val="0"/>
          <w:caps w:val="0"/>
          <w:color w:val="000000" w:themeColor="text1"/>
          <w:spacing w:val="8"/>
          <w:w w:val="100"/>
          <w:sz w:val="28"/>
          <w:szCs w:val="28"/>
          <w14:textFill>
            <w14:solidFill>
              <w14:schemeClr w14:val="tx1"/>
            </w14:solidFill>
          </w14:textFill>
        </w:rPr>
        <w:t>学习习近平总书记在庆祝中国共产党成立100周年大会上的重要讲话</w:t>
      </w:r>
      <w:r>
        <w:rPr>
          <w:rFonts w:hint="eastAsia"/>
          <w:b w:val="0"/>
          <w:bCs w:val="0"/>
          <w:i w:val="0"/>
          <w:caps w:val="0"/>
          <w:color w:val="000000" w:themeColor="text1"/>
          <w:spacing w:val="0"/>
          <w:w w:val="100"/>
          <w:sz w:val="28"/>
          <w:szCs w:val="28"/>
          <w14:textFill>
            <w14:solidFill>
              <w14:schemeClr w14:val="tx1"/>
            </w14:solidFill>
          </w14:textFill>
        </w:rPr>
        <w:t>统筹</w:t>
      </w:r>
      <w:r>
        <w:rPr>
          <w:rFonts w:hint="eastAsia"/>
          <w:b w:val="0"/>
          <w:bCs w:val="0"/>
          <w:i w:val="0"/>
          <w:caps w:val="0"/>
          <w:color w:val="000000" w:themeColor="text1"/>
          <w:spacing w:val="0"/>
          <w:w w:val="100"/>
          <w:sz w:val="28"/>
          <w:szCs w:val="28"/>
          <w:lang w:val="en-US" w:eastAsia="zh-CN"/>
          <w14:textFill>
            <w14:solidFill>
              <w14:schemeClr w14:val="tx1"/>
            </w14:solidFill>
          </w14:textFill>
        </w:rPr>
        <w:t>谋</w:t>
      </w:r>
      <w:r>
        <w:rPr>
          <w:rFonts w:hint="eastAsia"/>
          <w:b w:val="0"/>
          <w:bCs w:val="0"/>
          <w:i w:val="0"/>
          <w:caps w:val="0"/>
          <w:color w:val="000000" w:themeColor="text1"/>
          <w:spacing w:val="0"/>
          <w:w w:val="100"/>
          <w:sz w:val="28"/>
          <w:szCs w:val="28"/>
          <w14:textFill>
            <w14:solidFill>
              <w14:schemeClr w14:val="tx1"/>
            </w14:solidFill>
          </w14:textFill>
        </w:rPr>
        <w:t>划、一体推动</w:t>
      </w:r>
      <w:r>
        <w:rPr>
          <w:rFonts w:hint="eastAsia"/>
          <w:b w:val="0"/>
          <w:bCs w:val="0"/>
          <w:i w:val="0"/>
          <w:caps w:val="0"/>
          <w:color w:val="000000" w:themeColor="text1"/>
          <w:spacing w:val="0"/>
          <w:w w:val="100"/>
          <w:sz w:val="28"/>
          <w:szCs w:val="28"/>
          <w:lang w:eastAsia="zh-CN"/>
          <w14:textFill>
            <w14:solidFill>
              <w14:schemeClr w14:val="tx1"/>
            </w14:solidFill>
          </w14:textFill>
        </w:rPr>
        <w:t>。</w:t>
      </w:r>
      <w:r>
        <w:rPr>
          <w:rFonts w:hint="eastAsia"/>
          <w:b w:val="0"/>
          <w:bCs w:val="0"/>
          <w:i w:val="0"/>
          <w:caps w:val="0"/>
          <w:color w:val="000000" w:themeColor="text1"/>
          <w:spacing w:val="0"/>
          <w:w w:val="100"/>
          <w:sz w:val="28"/>
          <w:szCs w:val="28"/>
          <w14:textFill>
            <w14:solidFill>
              <w14:schemeClr w14:val="tx1"/>
            </w14:solidFill>
          </w14:textFill>
        </w:rPr>
        <w:t>“学习行动”重点突出学习党史、党章</w:t>
      </w:r>
      <w:r>
        <w:rPr>
          <w:rFonts w:hint="eastAsia"/>
          <w:b w:val="0"/>
          <w:bCs w:val="0"/>
          <w:i w:val="0"/>
          <w:caps w:val="0"/>
          <w:color w:val="000000" w:themeColor="text1"/>
          <w:spacing w:val="0"/>
          <w:w w:val="100"/>
          <w:sz w:val="28"/>
          <w:szCs w:val="28"/>
          <w:lang w:val="en-US" w:eastAsia="zh-CN"/>
          <w14:textFill>
            <w14:solidFill>
              <w14:schemeClr w14:val="tx1"/>
            </w14:solidFill>
          </w14:textFill>
        </w:rPr>
        <w:t>；</w:t>
      </w:r>
      <w:r>
        <w:rPr>
          <w:rFonts w:hint="eastAsia"/>
          <w:b w:val="0"/>
          <w:bCs w:val="0"/>
          <w:i w:val="0"/>
          <w:caps w:val="0"/>
          <w:color w:val="000000" w:themeColor="text1"/>
          <w:spacing w:val="0"/>
          <w:w w:val="100"/>
          <w:sz w:val="28"/>
          <w:szCs w:val="28"/>
          <w14:textFill>
            <w14:solidFill>
              <w14:schemeClr w14:val="tx1"/>
            </w14:solidFill>
          </w14:textFill>
        </w:rPr>
        <w:t>“诊断行动</w:t>
      </w:r>
      <w:r>
        <w:rPr>
          <w:rFonts w:hint="eastAsia"/>
          <w:b w:val="0"/>
          <w:i w:val="0"/>
          <w:caps w:val="0"/>
          <w:color w:val="000000" w:themeColor="text1"/>
          <w:spacing w:val="0"/>
          <w:w w:val="100"/>
          <w:sz w:val="28"/>
          <w:szCs w:val="28"/>
          <w14:textFill>
            <w14:solidFill>
              <w14:schemeClr w14:val="tx1"/>
            </w14:solidFill>
          </w14:textFill>
        </w:rPr>
        <w:t>”注重总结党的建设中的经验教训，诊断学生党支部建设、学生思想政治教育中存在的突出问题</w:t>
      </w:r>
      <w:r>
        <w:rPr>
          <w:rFonts w:hint="eastAsia"/>
          <w:b w:val="0"/>
          <w:i w:val="0"/>
          <w:caps w:val="0"/>
          <w:color w:val="000000" w:themeColor="text1"/>
          <w:spacing w:val="0"/>
          <w:w w:val="100"/>
          <w:sz w:val="28"/>
          <w:szCs w:val="28"/>
          <w:lang w:val="en-US" w:eastAsia="zh-CN"/>
          <w14:textFill>
            <w14:solidFill>
              <w14:schemeClr w14:val="tx1"/>
            </w14:solidFill>
          </w14:textFill>
        </w:rPr>
        <w:t>；</w:t>
      </w:r>
      <w:r>
        <w:rPr>
          <w:rFonts w:hint="eastAsia"/>
          <w:b w:val="0"/>
          <w:i w:val="0"/>
          <w:caps w:val="0"/>
          <w:color w:val="000000" w:themeColor="text1"/>
          <w:spacing w:val="0"/>
          <w:w w:val="100"/>
          <w:sz w:val="28"/>
          <w:szCs w:val="28"/>
          <w14:textFill>
            <w14:solidFill>
              <w14:schemeClr w14:val="tx1"/>
            </w14:solidFill>
          </w14:textFill>
        </w:rPr>
        <w:t>“建设行动”以问题为导向部署推动学生党建各项任务，开展党员述学、述职、述</w:t>
      </w:r>
      <w:r>
        <w:rPr>
          <w:rFonts w:hint="eastAsia"/>
          <w:b w:val="0"/>
          <w:i w:val="0"/>
          <w:caps w:val="0"/>
          <w:color w:val="000000" w:themeColor="text1"/>
          <w:spacing w:val="0"/>
          <w:w w:val="100"/>
          <w:sz w:val="28"/>
          <w:szCs w:val="28"/>
          <w:lang w:val="en-US" w:eastAsia="zh-CN"/>
          <w14:textFill>
            <w14:solidFill>
              <w14:schemeClr w14:val="tx1"/>
            </w14:solidFill>
          </w14:textFill>
        </w:rPr>
        <w:t>廉</w:t>
      </w:r>
      <w:r>
        <w:rPr>
          <w:rFonts w:hint="eastAsia"/>
          <w:b w:val="0"/>
          <w:i w:val="0"/>
          <w:caps w:val="0"/>
          <w:color w:val="000000" w:themeColor="text1"/>
          <w:spacing w:val="0"/>
          <w:w w:val="100"/>
          <w:sz w:val="28"/>
          <w:szCs w:val="28"/>
          <w14:textFill>
            <w14:solidFill>
              <w14:schemeClr w14:val="tx1"/>
            </w14:solidFill>
          </w14:textFill>
        </w:rPr>
        <w:t>，组织学生党员与</w:t>
      </w:r>
      <w:r>
        <w:rPr>
          <w:rFonts w:hint="eastAsia"/>
          <w:b w:val="0"/>
          <w:i w:val="0"/>
          <w:caps w:val="0"/>
          <w:color w:val="000000" w:themeColor="text1"/>
          <w:spacing w:val="0"/>
          <w:w w:val="100"/>
          <w:sz w:val="28"/>
          <w:szCs w:val="28"/>
          <w:lang w:val="en-US" w:eastAsia="zh-CN"/>
          <w14:textFill>
            <w14:solidFill>
              <w14:schemeClr w14:val="tx1"/>
            </w14:solidFill>
          </w14:textFill>
        </w:rPr>
        <w:t>干</w:t>
      </w:r>
      <w:r>
        <w:rPr>
          <w:rFonts w:hint="eastAsia"/>
          <w:b w:val="0"/>
          <w:i w:val="0"/>
          <w:caps w:val="0"/>
          <w:color w:val="000000" w:themeColor="text1"/>
          <w:spacing w:val="0"/>
          <w:w w:val="100"/>
          <w:sz w:val="28"/>
          <w:szCs w:val="28"/>
          <w14:textFill>
            <w14:solidFill>
              <w14:schemeClr w14:val="tx1"/>
            </w14:solidFill>
          </w14:textFill>
        </w:rPr>
        <w:t>部、教师党员一道，向党组织述学习进展</w:t>
      </w:r>
      <w:r>
        <w:rPr>
          <w:rFonts w:hint="eastAsia"/>
          <w:b w:val="0"/>
          <w:i w:val="0"/>
          <w:caps w:val="0"/>
          <w:color w:val="000000" w:themeColor="text1"/>
          <w:spacing w:val="0"/>
          <w:w w:val="100"/>
          <w:sz w:val="28"/>
          <w:szCs w:val="28"/>
          <w:lang w:eastAsia="zh-CN"/>
          <w14:textFill>
            <w14:solidFill>
              <w14:schemeClr w14:val="tx1"/>
            </w14:solidFill>
          </w14:textFill>
        </w:rPr>
        <w:t>、</w:t>
      </w:r>
      <w:r>
        <w:rPr>
          <w:rFonts w:hint="eastAsia"/>
          <w:b w:val="0"/>
          <w:i w:val="0"/>
          <w:caps w:val="0"/>
          <w:color w:val="000000" w:themeColor="text1"/>
          <w:spacing w:val="0"/>
          <w:w w:val="100"/>
          <w:sz w:val="28"/>
          <w:szCs w:val="28"/>
          <w14:textFill>
            <w14:solidFill>
              <w14:schemeClr w14:val="tx1"/>
            </w14:solidFill>
          </w14:textFill>
        </w:rPr>
        <w:t>学习心得、学习成效，述履行党员义务、发挥先锋</w:t>
      </w:r>
      <w:r>
        <w:rPr>
          <w:rFonts w:hint="eastAsia"/>
          <w:b w:val="0"/>
          <w:i w:val="0"/>
          <w:caps w:val="0"/>
          <w:color w:val="000000" w:themeColor="text1"/>
          <w:spacing w:val="0"/>
          <w:w w:val="100"/>
          <w:sz w:val="28"/>
          <w:szCs w:val="28"/>
          <w:lang w:val="en-US" w:eastAsia="zh-CN"/>
          <w14:textFill>
            <w14:solidFill>
              <w14:schemeClr w14:val="tx1"/>
            </w14:solidFill>
          </w14:textFill>
        </w:rPr>
        <w:t>模</w:t>
      </w:r>
      <w:r>
        <w:rPr>
          <w:rFonts w:hint="eastAsia"/>
          <w:b w:val="0"/>
          <w:i w:val="0"/>
          <w:caps w:val="0"/>
          <w:color w:val="000000" w:themeColor="text1"/>
          <w:spacing w:val="0"/>
          <w:w w:val="100"/>
          <w:sz w:val="28"/>
          <w:szCs w:val="28"/>
          <w14:textFill>
            <w14:solidFill>
              <w14:schemeClr w14:val="tx1"/>
            </w14:solidFill>
          </w14:textFill>
        </w:rPr>
        <w:t>范作用、承诺践诺情况，述遵守党纪党规、弘扬优良学风情况。各</w:t>
      </w:r>
      <w:r>
        <w:rPr>
          <w:rFonts w:hint="eastAsia"/>
          <w:b w:val="0"/>
          <w:i w:val="0"/>
          <w:caps w:val="0"/>
          <w:color w:val="000000" w:themeColor="text1"/>
          <w:spacing w:val="0"/>
          <w:w w:val="100"/>
          <w:sz w:val="28"/>
          <w:szCs w:val="28"/>
          <w:lang w:val="en-US" w:eastAsia="zh-CN"/>
          <w14:textFill>
            <w14:solidFill>
              <w14:schemeClr w14:val="tx1"/>
            </w14:solidFill>
          </w14:textFill>
        </w:rPr>
        <w:t>学院党委要</w:t>
      </w:r>
      <w:r>
        <w:rPr>
          <w:rFonts w:hint="eastAsia"/>
          <w:b w:val="0"/>
          <w:i w:val="0"/>
          <w:caps w:val="0"/>
          <w:color w:val="000000" w:themeColor="text1"/>
          <w:spacing w:val="0"/>
          <w:w w:val="100"/>
          <w:sz w:val="28"/>
          <w:szCs w:val="28"/>
          <w14:textFill>
            <w14:solidFill>
              <w14:schemeClr w14:val="tx1"/>
            </w14:solidFill>
          </w14:textFill>
        </w:rPr>
        <w:t>结合学生实际开展好“我为师生办实事”实践活动，用实践成果检验理论学习成效</w:t>
      </w:r>
      <w:r>
        <w:rPr>
          <w:rFonts w:hint="eastAsia"/>
          <w:b w:val="0"/>
          <w:i w:val="0"/>
          <w:caps w:val="0"/>
          <w:color w:val="000000" w:themeColor="text1"/>
          <w:spacing w:val="0"/>
          <w:w w:val="100"/>
          <w:sz w:val="28"/>
          <w:szCs w:val="28"/>
          <w:lang w:eastAsia="zh-CN"/>
          <w14:textFill>
            <w14:solidFill>
              <w14:schemeClr w14:val="tx1"/>
            </w14:solidFill>
          </w14:textFill>
        </w:rPr>
        <w:t>。</w:t>
      </w:r>
    </w:p>
    <w:p>
      <w:pPr>
        <w:keepLines w:val="0"/>
        <w:widowControl w:val="0"/>
        <w:numPr>
          <w:ilvl w:val="0"/>
          <w:numId w:val="1"/>
        </w:numPr>
        <w:snapToGrid w:val="0"/>
        <w:spacing w:before="0" w:beforeAutospacing="0" w:after="0" w:afterAutospacing="0" w:line="360" w:lineRule="auto"/>
        <w:ind w:left="0" w:leftChars="0" w:firstLine="562" w:firstLineChars="200"/>
        <w:jc w:val="both"/>
        <w:textAlignment w:val="baseline"/>
        <w:rPr>
          <w:rFonts w:hint="eastAsia"/>
          <w:b w:val="0"/>
          <w:i w:val="0"/>
          <w:caps w:val="0"/>
          <w:color w:val="000000" w:themeColor="text1"/>
          <w:spacing w:val="0"/>
          <w:w w:val="100"/>
          <w:sz w:val="28"/>
          <w:szCs w:val="28"/>
          <w14:textFill>
            <w14:solidFill>
              <w14:schemeClr w14:val="tx1"/>
            </w14:solidFill>
          </w14:textFill>
        </w:rPr>
      </w:pPr>
      <w:r>
        <w:rPr>
          <w:rFonts w:hint="eastAsia"/>
          <w:b/>
          <w:bCs/>
          <w:i w:val="0"/>
          <w:caps w:val="0"/>
          <w:color w:val="000000" w:themeColor="text1"/>
          <w:spacing w:val="0"/>
          <w:w w:val="100"/>
          <w:sz w:val="28"/>
          <w:szCs w:val="28"/>
          <w14:textFill>
            <w14:solidFill>
              <w14:schemeClr w14:val="tx1"/>
            </w14:solidFill>
          </w14:textFill>
        </w:rPr>
        <w:t>课上课下结合，延展学习场域。</w:t>
      </w:r>
      <w:r>
        <w:rPr>
          <w:rFonts w:hint="eastAsia"/>
          <w:b w:val="0"/>
          <w:i w:val="0"/>
          <w:caps w:val="0"/>
          <w:color w:val="000000" w:themeColor="text1"/>
          <w:spacing w:val="0"/>
          <w:w w:val="100"/>
          <w:sz w:val="28"/>
          <w:szCs w:val="28"/>
          <w:lang w:val="en-US" w:eastAsia="zh-CN"/>
          <w14:textFill>
            <w14:solidFill>
              <w14:schemeClr w14:val="tx1"/>
            </w14:solidFill>
          </w14:textFill>
        </w:rPr>
        <w:t>各单位</w:t>
      </w:r>
      <w:r>
        <w:rPr>
          <w:rFonts w:hint="eastAsia"/>
          <w:b w:val="0"/>
          <w:i w:val="0"/>
          <w:caps w:val="0"/>
          <w:color w:val="000000" w:themeColor="text1"/>
          <w:spacing w:val="0"/>
          <w:w w:val="100"/>
          <w:sz w:val="28"/>
          <w:szCs w:val="28"/>
          <w14:textFill>
            <w14:solidFill>
              <w14:schemeClr w14:val="tx1"/>
            </w14:solidFill>
          </w14:textFill>
        </w:rPr>
        <w:t>要针对</w:t>
      </w:r>
      <w:r>
        <w:rPr>
          <w:rFonts w:hint="eastAsia"/>
          <w:b w:val="0"/>
          <w:i w:val="0"/>
          <w:caps w:val="0"/>
          <w:color w:val="000000" w:themeColor="text1"/>
          <w:spacing w:val="0"/>
          <w:w w:val="100"/>
          <w:sz w:val="28"/>
          <w:szCs w:val="28"/>
          <w:lang w:val="en-US" w:eastAsia="zh-CN"/>
          <w14:textFill>
            <w14:solidFill>
              <w14:schemeClr w14:val="tx1"/>
            </w14:solidFill>
          </w14:textFill>
        </w:rPr>
        <w:t>我校</w:t>
      </w:r>
      <w:r>
        <w:rPr>
          <w:rFonts w:hint="eastAsia"/>
          <w:b w:val="0"/>
          <w:i w:val="0"/>
          <w:caps w:val="0"/>
          <w:color w:val="000000" w:themeColor="text1"/>
          <w:spacing w:val="0"/>
          <w:w w:val="100"/>
          <w:sz w:val="28"/>
          <w:szCs w:val="28"/>
          <w14:textFill>
            <w14:solidFill>
              <w14:schemeClr w14:val="tx1"/>
            </w14:solidFill>
          </w14:textFill>
        </w:rPr>
        <w:t>学生的特点，注重把握力度、找对方法、抓住点位、创新形式，让党史学习教育真正浸润人心</w:t>
      </w:r>
      <w:r>
        <w:rPr>
          <w:rFonts w:hint="eastAsia"/>
          <w:b w:val="0"/>
          <w:i w:val="0"/>
          <w:caps w:val="0"/>
          <w:color w:val="000000" w:themeColor="text1"/>
          <w:spacing w:val="0"/>
          <w:w w:val="100"/>
          <w:sz w:val="28"/>
          <w:szCs w:val="28"/>
          <w:lang w:eastAsia="zh-CN"/>
          <w14:textFill>
            <w14:solidFill>
              <w14:schemeClr w14:val="tx1"/>
            </w14:solidFill>
          </w14:textFill>
        </w:rPr>
        <w:t>。</w:t>
      </w:r>
    </w:p>
    <w:p>
      <w:pPr>
        <w:keepLines w:val="0"/>
        <w:widowControl w:val="0"/>
        <w:snapToGrid w:val="0"/>
        <w:spacing w:before="0" w:beforeAutospacing="0" w:after="0" w:afterAutospacing="0" w:line="360" w:lineRule="auto"/>
        <w:ind w:firstLine="562" w:firstLineChars="200"/>
        <w:jc w:val="both"/>
        <w:textAlignment w:val="baseline"/>
        <w:rPr>
          <w:rFonts w:hint="eastAsia"/>
          <w:b w:val="0"/>
          <w:i w:val="0"/>
          <w:caps w:val="0"/>
          <w:color w:val="000000" w:themeColor="text1"/>
          <w:spacing w:val="0"/>
          <w:w w:val="100"/>
          <w:sz w:val="28"/>
          <w:szCs w:val="28"/>
          <w:lang w:eastAsia="zh-CN"/>
          <w14:textFill>
            <w14:solidFill>
              <w14:schemeClr w14:val="tx1"/>
            </w14:solidFill>
          </w14:textFill>
        </w:rPr>
      </w:pPr>
      <w:r>
        <w:rPr>
          <w:rFonts w:hint="eastAsia"/>
          <w:b/>
          <w:bCs/>
          <w:i w:val="0"/>
          <w:caps w:val="0"/>
          <w:color w:val="000000" w:themeColor="text1"/>
          <w:spacing w:val="0"/>
          <w:w w:val="100"/>
          <w:sz w:val="28"/>
          <w:szCs w:val="28"/>
          <w14:textFill>
            <w14:solidFill>
              <w14:schemeClr w14:val="tx1"/>
            </w14:solidFill>
          </w14:textFill>
        </w:rPr>
        <w:t>建强课堂阵地</w:t>
      </w:r>
      <w:r>
        <w:rPr>
          <w:rFonts w:hint="eastAsia"/>
          <w:b/>
          <w:bCs/>
          <w:i w:val="0"/>
          <w:caps w:val="0"/>
          <w:color w:val="000000" w:themeColor="text1"/>
          <w:spacing w:val="0"/>
          <w:w w:val="100"/>
          <w:sz w:val="28"/>
          <w:szCs w:val="28"/>
          <w:lang w:eastAsia="zh-CN"/>
          <w14:textFill>
            <w14:solidFill>
              <w14:schemeClr w14:val="tx1"/>
            </w14:solidFill>
          </w14:textFill>
        </w:rPr>
        <w:t>。</w:t>
      </w:r>
      <w:r>
        <w:rPr>
          <w:rFonts w:hint="eastAsia"/>
          <w:b w:val="0"/>
          <w:i w:val="0"/>
          <w:caps w:val="0"/>
          <w:color w:val="000000" w:themeColor="text1"/>
          <w:spacing w:val="0"/>
          <w:w w:val="100"/>
          <w:sz w:val="28"/>
          <w:szCs w:val="28"/>
          <w14:textFill>
            <w14:solidFill>
              <w14:schemeClr w14:val="tx1"/>
            </w14:solidFill>
          </w14:textFill>
        </w:rPr>
        <w:t>把党史学习教育有机融入思政课教学和相关专业课程教育教学实践中，建强用好课堂主阵地</w:t>
      </w:r>
      <w:r>
        <w:rPr>
          <w:rFonts w:hint="eastAsia"/>
          <w:b w:val="0"/>
          <w:i w:val="0"/>
          <w:caps w:val="0"/>
          <w:color w:val="000000" w:themeColor="text1"/>
          <w:spacing w:val="0"/>
          <w:w w:val="100"/>
          <w:sz w:val="28"/>
          <w:szCs w:val="28"/>
          <w:lang w:eastAsia="zh-CN"/>
          <w14:textFill>
            <w14:solidFill>
              <w14:schemeClr w14:val="tx1"/>
            </w14:solidFill>
          </w14:textFill>
        </w:rPr>
        <w:t>。</w:t>
      </w:r>
      <w:r>
        <w:rPr>
          <w:rFonts w:hint="eastAsia"/>
          <w:b w:val="0"/>
          <w:i w:val="0"/>
          <w:caps w:val="0"/>
          <w:color w:val="000000" w:themeColor="text1"/>
          <w:spacing w:val="0"/>
          <w:w w:val="100"/>
          <w:sz w:val="28"/>
          <w:szCs w:val="28"/>
          <w14:textFill>
            <w14:solidFill>
              <w14:schemeClr w14:val="tx1"/>
            </w14:solidFill>
          </w14:textFill>
        </w:rPr>
        <w:t>马克思主义学院要充分利用本校课程资源，开设党史为主的“四史”类选修课，组织学生积极参与“同上</w:t>
      </w:r>
      <w:r>
        <w:rPr>
          <w:rFonts w:hint="eastAsia"/>
          <w:b w:val="0"/>
          <w:i w:val="0"/>
          <w:caps w:val="0"/>
          <w:color w:val="000000" w:themeColor="text1"/>
          <w:spacing w:val="0"/>
          <w:w w:val="100"/>
          <w:sz w:val="28"/>
          <w:szCs w:val="28"/>
          <w:lang w:eastAsia="zh-CN"/>
          <w14:textFill>
            <w14:solidFill>
              <w14:schemeClr w14:val="tx1"/>
            </w14:solidFill>
          </w14:textFill>
        </w:rPr>
        <w:t>‘</w:t>
      </w:r>
      <w:r>
        <w:rPr>
          <w:rFonts w:hint="eastAsia"/>
          <w:b w:val="0"/>
          <w:i w:val="0"/>
          <w:caps w:val="0"/>
          <w:color w:val="000000" w:themeColor="text1"/>
          <w:spacing w:val="0"/>
          <w:w w:val="100"/>
          <w:sz w:val="28"/>
          <w:szCs w:val="28"/>
          <w14:textFill>
            <w14:solidFill>
              <w14:schemeClr w14:val="tx1"/>
            </w14:solidFill>
          </w14:textFill>
        </w:rPr>
        <w:t>四史</w:t>
      </w:r>
      <w:r>
        <w:rPr>
          <w:rFonts w:hint="eastAsia"/>
          <w:b w:val="0"/>
          <w:i w:val="0"/>
          <w:caps w:val="0"/>
          <w:color w:val="000000" w:themeColor="text1"/>
          <w:spacing w:val="0"/>
          <w:w w:val="100"/>
          <w:sz w:val="28"/>
          <w:szCs w:val="28"/>
          <w:lang w:eastAsia="zh-CN"/>
          <w14:textFill>
            <w14:solidFill>
              <w14:schemeClr w14:val="tx1"/>
            </w14:solidFill>
          </w14:textFill>
        </w:rPr>
        <w:t>’</w:t>
      </w:r>
      <w:r>
        <w:rPr>
          <w:rFonts w:hint="eastAsia"/>
          <w:b w:val="0"/>
          <w:i w:val="0"/>
          <w:caps w:val="0"/>
          <w:color w:val="000000" w:themeColor="text1"/>
          <w:spacing w:val="0"/>
          <w:w w:val="100"/>
          <w:sz w:val="28"/>
          <w:szCs w:val="28"/>
          <w14:textFill>
            <w14:solidFill>
              <w14:schemeClr w14:val="tx1"/>
            </w14:solidFill>
          </w14:textFill>
        </w:rPr>
        <w:t>思政大课”等活动，</w:t>
      </w:r>
      <w:r>
        <w:rPr>
          <w:rFonts w:hint="eastAsia"/>
          <w:b w:val="0"/>
          <w:i w:val="0"/>
          <w:caps w:val="0"/>
          <w:color w:val="000000" w:themeColor="text1"/>
          <w:spacing w:val="0"/>
          <w:w w:val="100"/>
          <w:sz w:val="28"/>
          <w:szCs w:val="28"/>
          <w:lang w:val="en-US" w:eastAsia="zh-CN"/>
          <w14:textFill>
            <w14:solidFill>
              <w14:schemeClr w14:val="tx1"/>
            </w14:solidFill>
          </w14:textFill>
        </w:rPr>
        <w:t>鼓励</w:t>
      </w:r>
      <w:r>
        <w:rPr>
          <w:rFonts w:hint="eastAsia"/>
          <w:b w:val="0"/>
          <w:i w:val="0"/>
          <w:caps w:val="0"/>
          <w:color w:val="000000" w:themeColor="text1"/>
          <w:spacing w:val="0"/>
          <w:w w:val="100"/>
          <w:sz w:val="28"/>
          <w:szCs w:val="28"/>
          <w14:textFill>
            <w14:solidFill>
              <w14:schemeClr w14:val="tx1"/>
            </w14:solidFill>
          </w14:textFill>
        </w:rPr>
        <w:t>教师面向全校开设党史类课程和讲座，为学生提供丰富的党史学习教育资源</w:t>
      </w:r>
      <w:r>
        <w:rPr>
          <w:rFonts w:hint="eastAsia"/>
          <w:b w:val="0"/>
          <w:i w:val="0"/>
          <w:caps w:val="0"/>
          <w:color w:val="000000" w:themeColor="text1"/>
          <w:spacing w:val="0"/>
          <w:w w:val="100"/>
          <w:sz w:val="28"/>
          <w:szCs w:val="28"/>
          <w:lang w:eastAsia="zh-CN"/>
          <w14:textFill>
            <w14:solidFill>
              <w14:schemeClr w14:val="tx1"/>
            </w14:solidFill>
          </w14:textFill>
        </w:rPr>
        <w:t>。</w:t>
      </w:r>
    </w:p>
    <w:p>
      <w:pPr>
        <w:keepLines w:val="0"/>
        <w:widowControl w:val="0"/>
        <w:snapToGrid w:val="0"/>
        <w:spacing w:before="0" w:beforeAutospacing="0" w:after="0" w:afterAutospacing="0" w:line="360" w:lineRule="auto"/>
        <w:ind w:firstLine="562" w:firstLineChars="200"/>
        <w:jc w:val="both"/>
        <w:textAlignment w:val="baseline"/>
        <w:rPr>
          <w:rFonts w:hint="eastAsia"/>
          <w:b w:val="0"/>
          <w:i w:val="0"/>
          <w:caps w:val="0"/>
          <w:color w:val="000000" w:themeColor="text1"/>
          <w:spacing w:val="0"/>
          <w:w w:val="100"/>
          <w:sz w:val="28"/>
          <w:szCs w:val="28"/>
          <w:lang w:eastAsia="zh-CN"/>
          <w14:textFill>
            <w14:solidFill>
              <w14:schemeClr w14:val="tx1"/>
            </w14:solidFill>
          </w14:textFill>
        </w:rPr>
      </w:pPr>
      <w:r>
        <w:rPr>
          <w:rFonts w:hint="eastAsia"/>
          <w:b/>
          <w:bCs/>
          <w:i w:val="0"/>
          <w:caps w:val="0"/>
          <w:color w:val="000000" w:themeColor="text1"/>
          <w:spacing w:val="0"/>
          <w:w w:val="100"/>
          <w:sz w:val="28"/>
          <w:szCs w:val="28"/>
          <w14:textFill>
            <w14:solidFill>
              <w14:schemeClr w14:val="tx1"/>
            </w14:solidFill>
          </w14:textFill>
        </w:rPr>
        <w:t>丰富第二课堂</w:t>
      </w:r>
      <w:r>
        <w:rPr>
          <w:rFonts w:hint="eastAsia"/>
          <w:b/>
          <w:bCs/>
          <w:i w:val="0"/>
          <w:caps w:val="0"/>
          <w:color w:val="000000" w:themeColor="text1"/>
          <w:spacing w:val="0"/>
          <w:w w:val="100"/>
          <w:sz w:val="28"/>
          <w:szCs w:val="28"/>
          <w:lang w:eastAsia="zh-CN"/>
          <w14:textFill>
            <w14:solidFill>
              <w14:schemeClr w14:val="tx1"/>
            </w14:solidFill>
          </w14:textFill>
        </w:rPr>
        <w:t>。</w:t>
      </w:r>
      <w:r>
        <w:rPr>
          <w:rFonts w:hint="eastAsia"/>
          <w:b w:val="0"/>
          <w:i w:val="0"/>
          <w:caps w:val="0"/>
          <w:color w:val="000000" w:themeColor="text1"/>
          <w:spacing w:val="0"/>
          <w:w w:val="100"/>
          <w:sz w:val="28"/>
          <w:szCs w:val="28"/>
          <w14:textFill>
            <w14:solidFill>
              <w14:schemeClr w14:val="tx1"/>
            </w14:solidFill>
          </w14:textFill>
        </w:rPr>
        <w:t>用好用活博物馆、校史馆等资源，深入挖</w:t>
      </w:r>
      <w:r>
        <w:rPr>
          <w:rFonts w:hint="eastAsia"/>
          <w:b w:val="0"/>
          <w:i w:val="0"/>
          <w:caps w:val="0"/>
          <w:color w:val="000000" w:themeColor="text1"/>
          <w:spacing w:val="0"/>
          <w:w w:val="100"/>
          <w:sz w:val="28"/>
          <w:szCs w:val="28"/>
          <w:lang w:val="en-US" w:eastAsia="zh-CN"/>
          <w14:textFill>
            <w14:solidFill>
              <w14:schemeClr w14:val="tx1"/>
            </w14:solidFill>
          </w14:textFill>
        </w:rPr>
        <w:t>掘我校</w:t>
      </w:r>
      <w:r>
        <w:rPr>
          <w:rFonts w:hint="eastAsia"/>
          <w:b w:val="0"/>
          <w:i w:val="0"/>
          <w:caps w:val="0"/>
          <w:color w:val="000000" w:themeColor="text1"/>
          <w:spacing w:val="0"/>
          <w:w w:val="100"/>
          <w:sz w:val="28"/>
          <w:szCs w:val="28"/>
          <w14:textFill>
            <w14:solidFill>
              <w14:schemeClr w14:val="tx1"/>
            </w14:solidFill>
          </w14:textFill>
        </w:rPr>
        <w:t>校史中的红色基因</w:t>
      </w:r>
      <w:r>
        <w:rPr>
          <w:rFonts w:hint="eastAsia"/>
          <w:b w:val="0"/>
          <w:i w:val="0"/>
          <w:caps w:val="0"/>
          <w:color w:val="000000" w:themeColor="text1"/>
          <w:spacing w:val="0"/>
          <w:w w:val="100"/>
          <w:sz w:val="28"/>
          <w:szCs w:val="28"/>
          <w:lang w:eastAsia="zh-CN"/>
          <w14:textFill>
            <w14:solidFill>
              <w14:schemeClr w14:val="tx1"/>
            </w14:solidFill>
          </w14:textFill>
        </w:rPr>
        <w:t>。</w:t>
      </w:r>
      <w:r>
        <w:rPr>
          <w:rFonts w:hint="eastAsia"/>
          <w:b w:val="0"/>
          <w:i w:val="0"/>
          <w:caps w:val="0"/>
          <w:color w:val="000000" w:themeColor="text1"/>
          <w:spacing w:val="0"/>
          <w:w w:val="100"/>
          <w:sz w:val="28"/>
          <w:szCs w:val="28"/>
          <w14:textFill>
            <w14:solidFill>
              <w14:schemeClr w14:val="tx1"/>
            </w14:solidFill>
          </w14:textFill>
        </w:rPr>
        <w:t>利用开学、毕业等重要时间节点，将党史学习教育与学生开学教育、毕业离校教育相融合。组织学生积极参与“小我融入大我、青春献给祖国”社会实践，围绕促进乡村振兴</w:t>
      </w:r>
      <w:r>
        <w:rPr>
          <w:rFonts w:hint="eastAsia"/>
          <w:b w:val="0"/>
          <w:i w:val="0"/>
          <w:caps w:val="0"/>
          <w:color w:val="000000" w:themeColor="text1"/>
          <w:spacing w:val="0"/>
          <w:w w:val="100"/>
          <w:sz w:val="28"/>
          <w:szCs w:val="28"/>
          <w:lang w:eastAsia="zh-CN"/>
          <w14:textFill>
            <w14:solidFill>
              <w14:schemeClr w14:val="tx1"/>
            </w14:solidFill>
          </w14:textFill>
        </w:rPr>
        <w:t>、</w:t>
      </w:r>
      <w:r>
        <w:rPr>
          <w:rFonts w:hint="eastAsia"/>
          <w:b w:val="0"/>
          <w:i w:val="0"/>
          <w:caps w:val="0"/>
          <w:color w:val="000000" w:themeColor="text1"/>
          <w:spacing w:val="0"/>
          <w:w w:val="100"/>
          <w:sz w:val="28"/>
          <w:szCs w:val="28"/>
          <w14:textFill>
            <w14:solidFill>
              <w14:schemeClr w14:val="tx1"/>
            </w14:solidFill>
          </w14:textFill>
        </w:rPr>
        <w:t>支持革命老区振兴、助力疫情防控等主题，通过基层走访、田野调查志愿服务</w:t>
      </w:r>
      <w:r>
        <w:rPr>
          <w:rFonts w:hint="eastAsia"/>
          <w:b w:val="0"/>
          <w:i w:val="0"/>
          <w:caps w:val="0"/>
          <w:color w:val="000000" w:themeColor="text1"/>
          <w:spacing w:val="0"/>
          <w:w w:val="100"/>
          <w:sz w:val="28"/>
          <w:szCs w:val="28"/>
          <w:lang w:eastAsia="zh-CN"/>
          <w14:textFill>
            <w14:solidFill>
              <w14:schemeClr w14:val="tx1"/>
            </w14:solidFill>
          </w14:textFill>
        </w:rPr>
        <w:t>、</w:t>
      </w:r>
      <w:r>
        <w:rPr>
          <w:rFonts w:hint="eastAsia"/>
          <w:b w:val="0"/>
          <w:i w:val="0"/>
          <w:caps w:val="0"/>
          <w:color w:val="000000" w:themeColor="text1"/>
          <w:spacing w:val="0"/>
          <w:w w:val="100"/>
          <w:sz w:val="28"/>
          <w:szCs w:val="28"/>
          <w14:textFill>
            <w14:solidFill>
              <w14:schemeClr w14:val="tx1"/>
            </w14:solidFill>
          </w14:textFill>
        </w:rPr>
        <w:t>专业实习、国情考察等方式，切身体验新时代的巨大变化，持续激发为实现中华民族伟大复兴而奋斗的信心和动力</w:t>
      </w:r>
      <w:r>
        <w:rPr>
          <w:rFonts w:hint="eastAsia"/>
          <w:b w:val="0"/>
          <w:i w:val="0"/>
          <w:caps w:val="0"/>
          <w:color w:val="000000" w:themeColor="text1"/>
          <w:spacing w:val="0"/>
          <w:w w:val="100"/>
          <w:sz w:val="28"/>
          <w:szCs w:val="28"/>
          <w:lang w:eastAsia="zh-CN"/>
          <w14:textFill>
            <w14:solidFill>
              <w14:schemeClr w14:val="tx1"/>
            </w14:solidFill>
          </w14:textFill>
        </w:rPr>
        <w:t>。</w:t>
      </w:r>
    </w:p>
    <w:p>
      <w:pPr>
        <w:keepLines w:val="0"/>
        <w:widowControl w:val="0"/>
        <w:numPr>
          <w:ilvl w:val="0"/>
          <w:numId w:val="1"/>
        </w:numPr>
        <w:snapToGrid w:val="0"/>
        <w:spacing w:before="0" w:beforeAutospacing="0" w:after="0" w:afterAutospacing="0" w:line="360" w:lineRule="auto"/>
        <w:ind w:left="0" w:leftChars="0" w:firstLine="562" w:firstLineChars="200"/>
        <w:jc w:val="both"/>
        <w:textAlignment w:val="baseline"/>
        <w:rPr>
          <w:rFonts w:hint="eastAsia"/>
          <w:b w:val="0"/>
          <w:i w:val="0"/>
          <w:caps w:val="0"/>
          <w:color w:val="000000" w:themeColor="text1"/>
          <w:spacing w:val="0"/>
          <w:w w:val="100"/>
          <w:sz w:val="28"/>
          <w:szCs w:val="28"/>
          <w:lang w:eastAsia="zh-CN"/>
          <w14:textFill>
            <w14:solidFill>
              <w14:schemeClr w14:val="tx1"/>
            </w14:solidFill>
          </w14:textFill>
        </w:rPr>
      </w:pPr>
      <w:r>
        <w:rPr>
          <w:rFonts w:hint="eastAsia"/>
          <w:b/>
          <w:bCs/>
          <w:i w:val="0"/>
          <w:caps w:val="0"/>
          <w:color w:val="000000" w:themeColor="text1"/>
          <w:spacing w:val="0"/>
          <w:w w:val="100"/>
          <w:sz w:val="28"/>
          <w:szCs w:val="28"/>
          <w14:textFill>
            <w14:solidFill>
              <w14:schemeClr w14:val="tx1"/>
            </w14:solidFill>
          </w14:textFill>
        </w:rPr>
        <w:t>创新形式载体，増强学习实效。</w:t>
      </w:r>
      <w:r>
        <w:rPr>
          <w:rFonts w:hint="eastAsia"/>
          <w:b w:val="0"/>
          <w:i w:val="0"/>
          <w:caps w:val="0"/>
          <w:color w:val="000000" w:themeColor="text1"/>
          <w:spacing w:val="0"/>
          <w:w w:val="100"/>
          <w:sz w:val="28"/>
          <w:szCs w:val="28"/>
          <w14:textFill>
            <w14:solidFill>
              <w14:schemeClr w14:val="tx1"/>
            </w14:solidFill>
          </w14:textFill>
        </w:rPr>
        <w:t>组织学生积极开展党史知识竟赛、文艺展演、读书演讲、英模人物进校园等形式多样的主题活动，教育引导学生听党话、感党恩、跟党走</w:t>
      </w:r>
      <w:r>
        <w:rPr>
          <w:rFonts w:hint="eastAsia"/>
          <w:b w:val="0"/>
          <w:i w:val="0"/>
          <w:caps w:val="0"/>
          <w:color w:val="000000" w:themeColor="text1"/>
          <w:spacing w:val="0"/>
          <w:w w:val="100"/>
          <w:sz w:val="28"/>
          <w:szCs w:val="28"/>
          <w:lang w:eastAsia="zh-CN"/>
          <w14:textFill>
            <w14:solidFill>
              <w14:schemeClr w14:val="tx1"/>
            </w14:solidFill>
          </w14:textFill>
        </w:rPr>
        <w:t>。</w:t>
      </w:r>
    </w:p>
    <w:p>
      <w:pPr>
        <w:keepLines w:val="0"/>
        <w:widowControl w:val="0"/>
        <w:snapToGrid w:val="0"/>
        <w:spacing w:before="0" w:beforeAutospacing="0" w:after="0" w:afterAutospacing="0" w:line="360" w:lineRule="auto"/>
        <w:ind w:firstLine="562" w:firstLineChars="200"/>
        <w:jc w:val="both"/>
        <w:textAlignment w:val="baseline"/>
        <w:rPr>
          <w:rFonts w:hint="eastAsia"/>
          <w:b w:val="0"/>
          <w:i w:val="0"/>
          <w:caps w:val="0"/>
          <w:color w:val="000000" w:themeColor="text1"/>
          <w:spacing w:val="0"/>
          <w:w w:val="100"/>
          <w:sz w:val="28"/>
          <w:szCs w:val="28"/>
          <w:lang w:eastAsia="zh-CN"/>
          <w14:textFill>
            <w14:solidFill>
              <w14:schemeClr w14:val="tx1"/>
            </w14:solidFill>
          </w14:textFill>
        </w:rPr>
      </w:pPr>
      <w:r>
        <w:rPr>
          <w:rFonts w:hint="eastAsia"/>
          <w:b/>
          <w:bCs/>
          <w:i w:val="0"/>
          <w:caps w:val="0"/>
          <w:color w:val="000000" w:themeColor="text1"/>
          <w:spacing w:val="0"/>
          <w:w w:val="100"/>
          <w:sz w:val="28"/>
          <w:szCs w:val="28"/>
          <w14:textFill>
            <w14:solidFill>
              <w14:schemeClr w14:val="tx1"/>
            </w14:solidFill>
          </w14:textFill>
        </w:rPr>
        <w:t>讲好党史故事</w:t>
      </w:r>
      <w:r>
        <w:rPr>
          <w:rFonts w:hint="eastAsia"/>
          <w:b/>
          <w:bCs/>
          <w:i w:val="0"/>
          <w:caps w:val="0"/>
          <w:color w:val="000000" w:themeColor="text1"/>
          <w:spacing w:val="0"/>
          <w:w w:val="100"/>
          <w:sz w:val="28"/>
          <w:szCs w:val="28"/>
          <w:lang w:eastAsia="zh-CN"/>
          <w14:textFill>
            <w14:solidFill>
              <w14:schemeClr w14:val="tx1"/>
            </w14:solidFill>
          </w14:textFill>
        </w:rPr>
        <w:t>。</w:t>
      </w:r>
      <w:r>
        <w:rPr>
          <w:rFonts w:hint="eastAsia"/>
          <w:b w:val="0"/>
          <w:i w:val="0"/>
          <w:caps w:val="0"/>
          <w:color w:val="000000" w:themeColor="text1"/>
          <w:spacing w:val="0"/>
          <w:w w:val="100"/>
          <w:sz w:val="28"/>
          <w:szCs w:val="28"/>
          <w14:textFill>
            <w14:solidFill>
              <w14:schemeClr w14:val="tx1"/>
            </w14:solidFill>
          </w14:textFill>
        </w:rPr>
        <w:t>建</w:t>
      </w:r>
      <w:r>
        <w:rPr>
          <w:rFonts w:hint="eastAsia"/>
          <w:b w:val="0"/>
          <w:i w:val="0"/>
          <w:caps w:val="0"/>
          <w:color w:val="000000" w:themeColor="text1"/>
          <w:spacing w:val="0"/>
          <w:w w:val="100"/>
          <w:sz w:val="28"/>
          <w:szCs w:val="28"/>
          <w:lang w:val="en-US" w:eastAsia="zh-CN"/>
          <w14:textFill>
            <w14:solidFill>
              <w14:schemeClr w14:val="tx1"/>
            </w14:solidFill>
          </w14:textFill>
        </w:rPr>
        <w:t>好用好我校</w:t>
      </w:r>
      <w:r>
        <w:rPr>
          <w:rFonts w:hint="eastAsia"/>
          <w:b w:val="0"/>
          <w:i w:val="0"/>
          <w:caps w:val="0"/>
          <w:color w:val="000000" w:themeColor="text1"/>
          <w:spacing w:val="0"/>
          <w:w w:val="100"/>
          <w:sz w:val="28"/>
          <w:szCs w:val="28"/>
          <w14:textFill>
            <w14:solidFill>
              <w14:schemeClr w14:val="tx1"/>
            </w14:solidFill>
          </w14:textFill>
        </w:rPr>
        <w:t>党史学习教育</w:t>
      </w:r>
      <w:r>
        <w:rPr>
          <w:rFonts w:hint="eastAsia"/>
          <w:b w:val="0"/>
          <w:i w:val="0"/>
          <w:caps w:val="0"/>
          <w:color w:val="000000" w:themeColor="text1"/>
          <w:spacing w:val="0"/>
          <w:w w:val="100"/>
          <w:sz w:val="28"/>
          <w:szCs w:val="28"/>
          <w:lang w:val="en-US" w:eastAsia="zh-CN"/>
          <w14:textFill>
            <w14:solidFill>
              <w14:schemeClr w14:val="tx1"/>
            </w14:solidFill>
          </w14:textFill>
        </w:rPr>
        <w:t>理论</w:t>
      </w:r>
      <w:r>
        <w:rPr>
          <w:rFonts w:hint="eastAsia"/>
          <w:b w:val="0"/>
          <w:i w:val="0"/>
          <w:caps w:val="0"/>
          <w:color w:val="000000" w:themeColor="text1"/>
          <w:spacing w:val="0"/>
          <w:w w:val="100"/>
          <w:sz w:val="28"/>
          <w:szCs w:val="28"/>
          <w14:textFill>
            <w14:solidFill>
              <w14:schemeClr w14:val="tx1"/>
            </w14:solidFill>
          </w14:textFill>
        </w:rPr>
        <w:t>宣讲团、</w:t>
      </w:r>
      <w:r>
        <w:rPr>
          <w:rFonts w:hint="eastAsia"/>
          <w:b w:val="0"/>
          <w:i w:val="0"/>
          <w:caps w:val="0"/>
          <w:color w:val="000000" w:themeColor="text1"/>
          <w:spacing w:val="0"/>
          <w:w w:val="100"/>
          <w:sz w:val="28"/>
          <w:szCs w:val="28"/>
          <w:lang w:val="en-US" w:eastAsia="zh-CN"/>
          <w14:textFill>
            <w14:solidFill>
              <w14:schemeClr w14:val="tx1"/>
            </w14:solidFill>
          </w14:textFill>
        </w:rPr>
        <w:t>“青春宣讲团”</w:t>
      </w:r>
      <w:r>
        <w:rPr>
          <w:rFonts w:hint="eastAsia"/>
          <w:b w:val="0"/>
          <w:i w:val="0"/>
          <w:caps w:val="0"/>
          <w:color w:val="000000" w:themeColor="text1"/>
          <w:spacing w:val="0"/>
          <w:w w:val="100"/>
          <w:sz w:val="28"/>
          <w:szCs w:val="28"/>
          <w14:textFill>
            <w14:solidFill>
              <w14:schemeClr w14:val="tx1"/>
            </w14:solidFill>
          </w14:textFill>
        </w:rPr>
        <w:t>，发挥“以青年视角讲党史”的独特优势，通过宣讲过程中的培训、备课，引导学生在读懂党史、理解党史</w:t>
      </w:r>
      <w:r>
        <w:rPr>
          <w:rFonts w:hint="eastAsia"/>
          <w:b w:val="0"/>
          <w:i w:val="0"/>
          <w:caps w:val="0"/>
          <w:color w:val="000000" w:themeColor="text1"/>
          <w:spacing w:val="0"/>
          <w:w w:val="100"/>
          <w:sz w:val="28"/>
          <w:szCs w:val="28"/>
          <w:lang w:eastAsia="zh-CN"/>
          <w14:textFill>
            <w14:solidFill>
              <w14:schemeClr w14:val="tx1"/>
            </w14:solidFill>
          </w14:textFill>
        </w:rPr>
        <w:t>、</w:t>
      </w:r>
      <w:r>
        <w:rPr>
          <w:rFonts w:hint="eastAsia"/>
          <w:b w:val="0"/>
          <w:i w:val="0"/>
          <w:caps w:val="0"/>
          <w:color w:val="000000" w:themeColor="text1"/>
          <w:spacing w:val="0"/>
          <w:w w:val="100"/>
          <w:sz w:val="28"/>
          <w:szCs w:val="28"/>
          <w14:textFill>
            <w14:solidFill>
              <w14:schemeClr w14:val="tx1"/>
            </w14:solidFill>
          </w14:textFill>
        </w:rPr>
        <w:t>讲好党史过程中增强“四个意识”</w:t>
      </w:r>
      <w:r>
        <w:rPr>
          <w:rFonts w:hint="eastAsia"/>
          <w:b w:val="0"/>
          <w:i w:val="0"/>
          <w:caps w:val="0"/>
          <w:color w:val="000000" w:themeColor="text1"/>
          <w:spacing w:val="0"/>
          <w:w w:val="100"/>
          <w:sz w:val="28"/>
          <w:szCs w:val="28"/>
          <w:lang w:eastAsia="zh-CN"/>
          <w14:textFill>
            <w14:solidFill>
              <w14:schemeClr w14:val="tx1"/>
            </w14:solidFill>
          </w14:textFill>
        </w:rPr>
        <w:t>、</w:t>
      </w:r>
      <w:r>
        <w:rPr>
          <w:rFonts w:hint="eastAsia"/>
          <w:b w:val="0"/>
          <w:i w:val="0"/>
          <w:caps w:val="0"/>
          <w:color w:val="000000" w:themeColor="text1"/>
          <w:spacing w:val="0"/>
          <w:w w:val="100"/>
          <w:sz w:val="28"/>
          <w:szCs w:val="28"/>
          <w14:textFill>
            <w14:solidFill>
              <w14:schemeClr w14:val="tx1"/>
            </w14:solidFill>
          </w14:textFill>
        </w:rPr>
        <w:t>坚定“四个自信”、做到“两个维护”</w:t>
      </w:r>
      <w:r>
        <w:rPr>
          <w:rFonts w:hint="eastAsia"/>
          <w:b w:val="0"/>
          <w:i w:val="0"/>
          <w:caps w:val="0"/>
          <w:color w:val="000000" w:themeColor="text1"/>
          <w:spacing w:val="0"/>
          <w:w w:val="100"/>
          <w:sz w:val="28"/>
          <w:szCs w:val="28"/>
          <w:lang w:eastAsia="zh-CN"/>
          <w14:textFill>
            <w14:solidFill>
              <w14:schemeClr w14:val="tx1"/>
            </w14:solidFill>
          </w14:textFill>
        </w:rPr>
        <w:t>。</w:t>
      </w:r>
      <w:r>
        <w:rPr>
          <w:rFonts w:hint="eastAsia"/>
          <w:b w:val="0"/>
          <w:i w:val="0"/>
          <w:caps w:val="0"/>
          <w:color w:val="000000" w:themeColor="text1"/>
          <w:spacing w:val="0"/>
          <w:w w:val="100"/>
          <w:sz w:val="28"/>
          <w:szCs w:val="28"/>
          <w:lang w:val="en-US" w:eastAsia="zh-CN"/>
          <w14:textFill>
            <w14:solidFill>
              <w14:schemeClr w14:val="tx1"/>
            </w14:solidFill>
          </w14:textFill>
        </w:rPr>
        <w:t>艺术学院要发挥专业</w:t>
      </w:r>
      <w:r>
        <w:rPr>
          <w:rFonts w:hint="eastAsia"/>
          <w:b w:val="0"/>
          <w:i w:val="0"/>
          <w:caps w:val="0"/>
          <w:color w:val="000000" w:themeColor="text1"/>
          <w:spacing w:val="0"/>
          <w:w w:val="100"/>
          <w:sz w:val="28"/>
          <w:szCs w:val="28"/>
          <w14:textFill>
            <w14:solidFill>
              <w14:schemeClr w14:val="tx1"/>
            </w14:solidFill>
          </w14:textFill>
        </w:rPr>
        <w:t>优势</w:t>
      </w:r>
      <w:r>
        <w:rPr>
          <w:rFonts w:hint="eastAsia"/>
          <w:b w:val="0"/>
          <w:i w:val="0"/>
          <w:caps w:val="0"/>
          <w:color w:val="000000" w:themeColor="text1"/>
          <w:spacing w:val="0"/>
          <w:w w:val="100"/>
          <w:sz w:val="28"/>
          <w:szCs w:val="28"/>
          <w:lang w:eastAsia="zh-CN"/>
          <w14:textFill>
            <w14:solidFill>
              <w14:schemeClr w14:val="tx1"/>
            </w14:solidFill>
          </w14:textFill>
        </w:rPr>
        <w:t>，</w:t>
      </w:r>
      <w:r>
        <w:rPr>
          <w:rFonts w:hint="eastAsia"/>
          <w:b w:val="0"/>
          <w:i w:val="0"/>
          <w:caps w:val="0"/>
          <w:color w:val="000000" w:themeColor="text1"/>
          <w:spacing w:val="0"/>
          <w:w w:val="100"/>
          <w:sz w:val="28"/>
          <w:szCs w:val="28"/>
          <w14:textFill>
            <w14:solidFill>
              <w14:schemeClr w14:val="tx1"/>
            </w14:solidFill>
          </w14:textFill>
        </w:rPr>
        <w:t>组织学生积极参与“音乐党史”活动，深入学校、社区、工厂</w:t>
      </w:r>
      <w:r>
        <w:rPr>
          <w:rFonts w:hint="eastAsia"/>
          <w:b w:val="0"/>
          <w:i w:val="0"/>
          <w:caps w:val="0"/>
          <w:color w:val="000000" w:themeColor="text1"/>
          <w:spacing w:val="0"/>
          <w:w w:val="100"/>
          <w:sz w:val="28"/>
          <w:szCs w:val="28"/>
          <w:lang w:eastAsia="zh-CN"/>
          <w14:textFill>
            <w14:solidFill>
              <w14:schemeClr w14:val="tx1"/>
            </w14:solidFill>
          </w14:textFill>
        </w:rPr>
        <w:t>、农村，</w:t>
      </w:r>
      <w:r>
        <w:rPr>
          <w:rFonts w:hint="eastAsia"/>
          <w:b w:val="0"/>
          <w:i w:val="0"/>
          <w:caps w:val="0"/>
          <w:color w:val="000000" w:themeColor="text1"/>
          <w:spacing w:val="0"/>
          <w:w w:val="100"/>
          <w:sz w:val="28"/>
          <w:szCs w:val="28"/>
          <w14:textFill>
            <w14:solidFill>
              <w14:schemeClr w14:val="tx1"/>
            </w14:solidFill>
          </w14:textFill>
        </w:rPr>
        <w:t>传唱百年党史中的代表性音乐作品</w:t>
      </w:r>
      <w:r>
        <w:rPr>
          <w:rFonts w:hint="eastAsia"/>
          <w:b w:val="0"/>
          <w:i w:val="0"/>
          <w:caps w:val="0"/>
          <w:color w:val="000000" w:themeColor="text1"/>
          <w:spacing w:val="0"/>
          <w:w w:val="100"/>
          <w:sz w:val="28"/>
          <w:szCs w:val="28"/>
          <w:lang w:eastAsia="zh-CN"/>
          <w14:textFill>
            <w14:solidFill>
              <w14:schemeClr w14:val="tx1"/>
            </w14:solidFill>
          </w14:textFill>
        </w:rPr>
        <w:t>。</w:t>
      </w:r>
    </w:p>
    <w:p>
      <w:pPr>
        <w:keepLines w:val="0"/>
        <w:widowControl w:val="0"/>
        <w:snapToGrid w:val="0"/>
        <w:spacing w:before="0" w:beforeAutospacing="0" w:after="0" w:afterAutospacing="0" w:line="360" w:lineRule="auto"/>
        <w:ind w:firstLine="562" w:firstLineChars="200"/>
        <w:jc w:val="both"/>
        <w:textAlignment w:val="baseline"/>
        <w:rPr>
          <w:rFonts w:hint="eastAsia"/>
          <w:b w:val="0"/>
          <w:i w:val="0"/>
          <w:caps w:val="0"/>
          <w:color w:val="000000" w:themeColor="text1"/>
          <w:spacing w:val="0"/>
          <w:w w:val="100"/>
          <w:sz w:val="28"/>
          <w:szCs w:val="28"/>
          <w14:textFill>
            <w14:solidFill>
              <w14:schemeClr w14:val="tx1"/>
            </w14:solidFill>
          </w14:textFill>
        </w:rPr>
      </w:pPr>
      <w:r>
        <w:rPr>
          <w:rFonts w:hint="eastAsia"/>
          <w:b/>
          <w:bCs/>
          <w:i w:val="0"/>
          <w:caps w:val="0"/>
          <w:color w:val="000000" w:themeColor="text1"/>
          <w:spacing w:val="0"/>
          <w:w w:val="100"/>
          <w:sz w:val="28"/>
          <w:szCs w:val="28"/>
          <w14:textFill>
            <w14:solidFill>
              <w14:schemeClr w14:val="tx1"/>
            </w14:solidFill>
          </w14:textFill>
        </w:rPr>
        <w:t>用好网络载体</w:t>
      </w:r>
      <w:r>
        <w:rPr>
          <w:rFonts w:hint="eastAsia"/>
          <w:b/>
          <w:bCs/>
          <w:i w:val="0"/>
          <w:caps w:val="0"/>
          <w:color w:val="000000" w:themeColor="text1"/>
          <w:spacing w:val="0"/>
          <w:w w:val="100"/>
          <w:sz w:val="28"/>
          <w:szCs w:val="28"/>
          <w:lang w:eastAsia="zh-CN"/>
          <w14:textFill>
            <w14:solidFill>
              <w14:schemeClr w14:val="tx1"/>
            </w14:solidFill>
          </w14:textFill>
        </w:rPr>
        <w:t>。</w:t>
      </w:r>
      <w:r>
        <w:rPr>
          <w:rFonts w:hint="eastAsia"/>
          <w:b w:val="0"/>
          <w:i w:val="0"/>
          <w:caps w:val="0"/>
          <w:color w:val="000000" w:themeColor="text1"/>
          <w:spacing w:val="0"/>
          <w:w w:val="100"/>
          <w:sz w:val="28"/>
          <w:szCs w:val="28"/>
          <w14:textFill>
            <w14:solidFill>
              <w14:schemeClr w14:val="tx1"/>
            </w14:solidFill>
          </w14:textFill>
        </w:rPr>
        <w:t>主动适应新媒体传播特点和</w:t>
      </w:r>
      <w:r>
        <w:rPr>
          <w:rFonts w:hint="eastAsia"/>
          <w:b w:val="0"/>
          <w:i w:val="0"/>
          <w:caps w:val="0"/>
          <w:color w:val="000000" w:themeColor="text1"/>
          <w:spacing w:val="0"/>
          <w:w w:val="100"/>
          <w:sz w:val="28"/>
          <w:szCs w:val="28"/>
          <w:lang w:val="en-US" w:eastAsia="zh-CN"/>
          <w14:textFill>
            <w14:solidFill>
              <w14:schemeClr w14:val="tx1"/>
            </w14:solidFill>
          </w14:textFill>
        </w:rPr>
        <w:t>舆</w:t>
      </w:r>
      <w:r>
        <w:rPr>
          <w:rFonts w:hint="eastAsia"/>
          <w:b w:val="0"/>
          <w:i w:val="0"/>
          <w:caps w:val="0"/>
          <w:color w:val="000000" w:themeColor="text1"/>
          <w:spacing w:val="0"/>
          <w:w w:val="100"/>
          <w:sz w:val="28"/>
          <w:szCs w:val="28"/>
          <w14:textFill>
            <w14:solidFill>
              <w14:schemeClr w14:val="tx1"/>
            </w14:solidFill>
          </w14:textFill>
        </w:rPr>
        <w:t>论生态，灵活使用网媒网端开设网络课程、讲座直播，制作一批富有思想性艺术性和感染力传播力的融媒体作品，利用微博、</w:t>
      </w:r>
      <w:r>
        <w:rPr>
          <w:rFonts w:hint="eastAsia"/>
          <w:b w:val="0"/>
          <w:i w:val="0"/>
          <w:caps w:val="0"/>
          <w:color w:val="000000" w:themeColor="text1"/>
          <w:spacing w:val="0"/>
          <w:w w:val="100"/>
          <w:sz w:val="28"/>
          <w:szCs w:val="28"/>
          <w:lang w:val="en-US" w:eastAsia="zh-CN"/>
          <w14:textFill>
            <w14:solidFill>
              <w14:schemeClr w14:val="tx1"/>
            </w14:solidFill>
          </w14:textFill>
        </w:rPr>
        <w:t>微</w:t>
      </w:r>
      <w:r>
        <w:rPr>
          <w:rFonts w:hint="eastAsia"/>
          <w:b w:val="0"/>
          <w:i w:val="0"/>
          <w:caps w:val="0"/>
          <w:color w:val="000000" w:themeColor="text1"/>
          <w:spacing w:val="0"/>
          <w:w w:val="100"/>
          <w:sz w:val="28"/>
          <w:szCs w:val="28"/>
          <w14:textFill>
            <w14:solidFill>
              <w14:schemeClr w14:val="tx1"/>
            </w14:solidFill>
          </w14:textFill>
        </w:rPr>
        <w:t>信、短视频网站等新媒体平台广泛传播，形成网上网下联动发力的工作格局。及时将特色做法、进展成效以文、图、影、音等形式上传至全国高校党史学习教育成果展示平台</w:t>
      </w:r>
      <w:r>
        <w:rPr>
          <w:rFonts w:hint="eastAsia"/>
          <w:b w:val="0"/>
          <w:i w:val="0"/>
          <w:caps w:val="0"/>
          <w:color w:val="000000" w:themeColor="text1"/>
          <w:spacing w:val="0"/>
          <w:w w:val="100"/>
          <w:sz w:val="28"/>
          <w:szCs w:val="28"/>
          <w:lang w:eastAsia="zh-CN"/>
          <w14:textFill>
            <w14:solidFill>
              <w14:schemeClr w14:val="tx1"/>
            </w14:solidFill>
          </w14:textFill>
        </w:rPr>
        <w:t>。</w:t>
      </w:r>
    </w:p>
    <w:p>
      <w:pPr>
        <w:keepLines w:val="0"/>
        <w:widowControl w:val="0"/>
        <w:numPr>
          <w:ilvl w:val="0"/>
          <w:numId w:val="1"/>
        </w:numPr>
        <w:snapToGrid w:val="0"/>
        <w:spacing w:before="0" w:beforeAutospacing="0" w:after="0" w:afterAutospacing="0" w:line="360" w:lineRule="auto"/>
        <w:ind w:left="0" w:leftChars="0" w:firstLine="562" w:firstLineChars="200"/>
        <w:jc w:val="both"/>
        <w:textAlignment w:val="baseline"/>
        <w:rPr>
          <w:rFonts w:hint="eastAsia"/>
          <w:b w:val="0"/>
          <w:i w:val="0"/>
          <w:caps w:val="0"/>
          <w:color w:val="000000" w:themeColor="text1"/>
          <w:spacing w:val="0"/>
          <w:w w:val="100"/>
          <w:sz w:val="28"/>
          <w:szCs w:val="28"/>
          <w:lang w:eastAsia="zh-CN"/>
          <w14:textFill>
            <w14:solidFill>
              <w14:schemeClr w14:val="tx1"/>
            </w14:solidFill>
          </w14:textFill>
        </w:rPr>
      </w:pPr>
      <w:r>
        <w:rPr>
          <w:rFonts w:hint="eastAsia"/>
          <w:b/>
          <w:bCs/>
          <w:i w:val="0"/>
          <w:caps w:val="0"/>
          <w:color w:val="000000" w:themeColor="text1"/>
          <w:spacing w:val="0"/>
          <w:w w:val="100"/>
          <w:sz w:val="28"/>
          <w:szCs w:val="28"/>
          <w14:textFill>
            <w14:solidFill>
              <w14:schemeClr w14:val="tx1"/>
            </w14:solidFill>
          </w14:textFill>
        </w:rPr>
        <w:t>压实工作责任，确保政治安全。</w:t>
      </w:r>
      <w:r>
        <w:rPr>
          <w:rFonts w:hint="eastAsia"/>
          <w:b w:val="0"/>
          <w:i w:val="0"/>
          <w:caps w:val="0"/>
          <w:color w:val="000000" w:themeColor="text1"/>
          <w:spacing w:val="0"/>
          <w:w w:val="100"/>
          <w:sz w:val="28"/>
          <w:szCs w:val="28"/>
          <w:lang w:val="en-US" w:eastAsia="zh-CN"/>
          <w14:textFill>
            <w14:solidFill>
              <w14:schemeClr w14:val="tx1"/>
            </w14:solidFill>
          </w14:textFill>
        </w:rPr>
        <w:t>各单位要</w:t>
      </w:r>
      <w:r>
        <w:rPr>
          <w:rFonts w:hint="eastAsia"/>
          <w:b w:val="0"/>
          <w:i w:val="0"/>
          <w:caps w:val="0"/>
          <w:color w:val="000000" w:themeColor="text1"/>
          <w:spacing w:val="0"/>
          <w:w w:val="100"/>
          <w:sz w:val="28"/>
          <w:szCs w:val="28"/>
          <w14:textFill>
            <w14:solidFill>
              <w14:schemeClr w14:val="tx1"/>
            </w14:solidFill>
          </w14:textFill>
        </w:rPr>
        <w:t>强化政治责任</w:t>
      </w:r>
      <w:r>
        <w:rPr>
          <w:rFonts w:hint="eastAsia"/>
          <w:b w:val="0"/>
          <w:i w:val="0"/>
          <w:caps w:val="0"/>
          <w:color w:val="000000" w:themeColor="text1"/>
          <w:spacing w:val="0"/>
          <w:w w:val="100"/>
          <w:sz w:val="28"/>
          <w:szCs w:val="28"/>
          <w:lang w:eastAsia="zh-CN"/>
          <w14:textFill>
            <w14:solidFill>
              <w14:schemeClr w14:val="tx1"/>
            </w14:solidFill>
          </w14:textFill>
        </w:rPr>
        <w:t>、</w:t>
      </w:r>
      <w:r>
        <w:rPr>
          <w:rFonts w:hint="eastAsia"/>
          <w:b w:val="0"/>
          <w:i w:val="0"/>
          <w:caps w:val="0"/>
          <w:color w:val="000000" w:themeColor="text1"/>
          <w:spacing w:val="0"/>
          <w:w w:val="100"/>
          <w:sz w:val="28"/>
          <w:szCs w:val="28"/>
          <w14:textFill>
            <w14:solidFill>
              <w14:schemeClr w14:val="tx1"/>
            </w14:solidFill>
          </w14:textFill>
        </w:rPr>
        <w:t>主体责任，健全完善“党委领导、专业指导、实施有力”的常态化工作机制</w:t>
      </w:r>
      <w:r>
        <w:rPr>
          <w:rFonts w:hint="eastAsia"/>
          <w:b w:val="0"/>
          <w:i w:val="0"/>
          <w:caps w:val="0"/>
          <w:color w:val="000000" w:themeColor="text1"/>
          <w:spacing w:val="0"/>
          <w:w w:val="100"/>
          <w:sz w:val="28"/>
          <w:szCs w:val="28"/>
          <w:lang w:eastAsia="zh-CN"/>
          <w14:textFill>
            <w14:solidFill>
              <w14:schemeClr w14:val="tx1"/>
            </w14:solidFill>
          </w14:textFill>
        </w:rPr>
        <w:t>。</w:t>
      </w:r>
    </w:p>
    <w:p>
      <w:pPr>
        <w:keepLines w:val="0"/>
        <w:widowControl w:val="0"/>
        <w:snapToGrid w:val="0"/>
        <w:spacing w:before="0" w:beforeAutospacing="0" w:after="0" w:afterAutospacing="0" w:line="360" w:lineRule="auto"/>
        <w:ind w:firstLine="562" w:firstLineChars="200"/>
        <w:jc w:val="both"/>
        <w:textAlignment w:val="baseline"/>
        <w:rPr>
          <w:rFonts w:hint="eastAsia"/>
          <w:b w:val="0"/>
          <w:i w:val="0"/>
          <w:caps w:val="0"/>
          <w:color w:val="000000" w:themeColor="text1"/>
          <w:spacing w:val="0"/>
          <w:w w:val="100"/>
          <w:sz w:val="28"/>
          <w:szCs w:val="28"/>
          <w:lang w:eastAsia="zh-CN"/>
          <w14:textFill>
            <w14:solidFill>
              <w14:schemeClr w14:val="tx1"/>
            </w14:solidFill>
          </w14:textFill>
        </w:rPr>
      </w:pPr>
      <w:r>
        <w:rPr>
          <w:rFonts w:hint="eastAsia"/>
          <w:b/>
          <w:bCs/>
          <w:i w:val="0"/>
          <w:caps w:val="0"/>
          <w:color w:val="000000" w:themeColor="text1"/>
          <w:spacing w:val="0"/>
          <w:w w:val="100"/>
          <w:sz w:val="28"/>
          <w:szCs w:val="28"/>
          <w14:textFill>
            <w14:solidFill>
              <w14:schemeClr w14:val="tx1"/>
            </w14:solidFill>
          </w14:textFill>
        </w:rPr>
        <w:t>细化工作指导</w:t>
      </w:r>
      <w:r>
        <w:rPr>
          <w:rFonts w:hint="eastAsia"/>
          <w:b/>
          <w:bCs/>
          <w:i w:val="0"/>
          <w:caps w:val="0"/>
          <w:color w:val="000000" w:themeColor="text1"/>
          <w:spacing w:val="0"/>
          <w:w w:val="100"/>
          <w:sz w:val="28"/>
          <w:szCs w:val="28"/>
          <w:lang w:eastAsia="zh-CN"/>
          <w14:textFill>
            <w14:solidFill>
              <w14:schemeClr w14:val="tx1"/>
            </w14:solidFill>
          </w14:textFill>
        </w:rPr>
        <w:t>。</w:t>
      </w:r>
      <w:r>
        <w:rPr>
          <w:rFonts w:hint="eastAsia"/>
          <w:b w:val="0"/>
          <w:i w:val="0"/>
          <w:caps w:val="0"/>
          <w:color w:val="000000" w:themeColor="text1"/>
          <w:spacing w:val="0"/>
          <w:w w:val="100"/>
          <w:sz w:val="28"/>
          <w:szCs w:val="28"/>
          <w14:textFill>
            <w14:solidFill>
              <w14:schemeClr w14:val="tx1"/>
            </w14:solidFill>
          </w14:textFill>
        </w:rPr>
        <w:t>结合</w:t>
      </w:r>
      <w:r>
        <w:rPr>
          <w:rFonts w:hint="eastAsia"/>
          <w:b w:val="0"/>
          <w:i w:val="0"/>
          <w:caps w:val="0"/>
          <w:color w:val="000000" w:themeColor="text1"/>
          <w:spacing w:val="0"/>
          <w:w w:val="100"/>
          <w:sz w:val="28"/>
          <w:szCs w:val="28"/>
          <w:lang w:val="en-US" w:eastAsia="zh-CN"/>
          <w14:textFill>
            <w14:solidFill>
              <w14:schemeClr w14:val="tx1"/>
            </w14:solidFill>
          </w14:textFill>
        </w:rPr>
        <w:t>我校党史学习教育实施方案</w:t>
      </w:r>
      <w:r>
        <w:rPr>
          <w:rFonts w:hint="eastAsia"/>
          <w:b w:val="0"/>
          <w:i w:val="0"/>
          <w:caps w:val="0"/>
          <w:color w:val="000000" w:themeColor="text1"/>
          <w:spacing w:val="0"/>
          <w:w w:val="100"/>
          <w:sz w:val="28"/>
          <w:szCs w:val="28"/>
          <w14:textFill>
            <w14:solidFill>
              <w14:schemeClr w14:val="tx1"/>
            </w14:solidFill>
          </w14:textFill>
        </w:rPr>
        <w:t>，</w:t>
      </w:r>
      <w:r>
        <w:rPr>
          <w:rFonts w:hint="eastAsia"/>
          <w:b w:val="0"/>
          <w:i w:val="0"/>
          <w:caps w:val="0"/>
          <w:color w:val="000000" w:themeColor="text1"/>
          <w:spacing w:val="0"/>
          <w:w w:val="100"/>
          <w:sz w:val="28"/>
          <w:szCs w:val="28"/>
          <w:lang w:val="en-US" w:eastAsia="zh-CN"/>
          <w14:textFill>
            <w14:solidFill>
              <w14:schemeClr w14:val="tx1"/>
            </w14:solidFill>
          </w14:textFill>
        </w:rPr>
        <w:t>各单位要</w:t>
      </w:r>
      <w:r>
        <w:rPr>
          <w:rFonts w:hint="eastAsia"/>
          <w:b w:val="0"/>
          <w:i w:val="0"/>
          <w:caps w:val="0"/>
          <w:color w:val="000000" w:themeColor="text1"/>
          <w:spacing w:val="0"/>
          <w:w w:val="100"/>
          <w:sz w:val="28"/>
          <w:szCs w:val="28"/>
          <w14:textFill>
            <w14:solidFill>
              <w14:schemeClr w14:val="tx1"/>
            </w14:solidFill>
          </w14:textFill>
        </w:rPr>
        <w:t>明确学生参加党史学习教育的任务和要求，</w:t>
      </w:r>
      <w:r>
        <w:rPr>
          <w:rFonts w:hint="eastAsia"/>
          <w:b w:val="0"/>
          <w:i w:val="0"/>
          <w:caps w:val="0"/>
          <w:color w:val="000000" w:themeColor="text1"/>
          <w:spacing w:val="0"/>
          <w:w w:val="100"/>
          <w:sz w:val="28"/>
          <w:szCs w:val="28"/>
          <w:lang w:val="en-US" w:eastAsia="zh-CN"/>
          <w14:textFill>
            <w14:solidFill>
              <w14:schemeClr w14:val="tx1"/>
            </w14:solidFill>
          </w14:textFill>
        </w:rPr>
        <w:t>细化</w:t>
      </w:r>
      <w:r>
        <w:rPr>
          <w:rFonts w:hint="eastAsia"/>
          <w:b w:val="0"/>
          <w:i w:val="0"/>
          <w:caps w:val="0"/>
          <w:color w:val="000000" w:themeColor="text1"/>
          <w:spacing w:val="0"/>
          <w:w w:val="100"/>
          <w:sz w:val="28"/>
          <w:szCs w:val="28"/>
          <w14:textFill>
            <w14:solidFill>
              <w14:schemeClr w14:val="tx1"/>
            </w14:solidFill>
          </w14:textFill>
        </w:rPr>
        <w:t>基层党团支部开展党史学习教育的内容、步骤、方法、形式，为广大基层党团支部提供有力的工作指导</w:t>
      </w:r>
      <w:r>
        <w:rPr>
          <w:rFonts w:hint="eastAsia"/>
          <w:b w:val="0"/>
          <w:i w:val="0"/>
          <w:caps w:val="0"/>
          <w:color w:val="000000" w:themeColor="text1"/>
          <w:spacing w:val="0"/>
          <w:w w:val="100"/>
          <w:sz w:val="28"/>
          <w:szCs w:val="28"/>
          <w:lang w:eastAsia="zh-CN"/>
          <w14:textFill>
            <w14:solidFill>
              <w14:schemeClr w14:val="tx1"/>
            </w14:solidFill>
          </w14:textFill>
        </w:rPr>
        <w:t>。</w:t>
      </w:r>
    </w:p>
    <w:p>
      <w:pPr>
        <w:keepLines w:val="0"/>
        <w:widowControl w:val="0"/>
        <w:snapToGrid w:val="0"/>
        <w:spacing w:before="0" w:beforeAutospacing="0" w:after="0" w:afterAutospacing="0" w:line="360" w:lineRule="auto"/>
        <w:ind w:firstLine="562" w:firstLineChars="200"/>
        <w:jc w:val="both"/>
        <w:textAlignment w:val="baseline"/>
        <w:rPr>
          <w:rFonts w:hint="eastAsia"/>
          <w:b w:val="0"/>
          <w:i w:val="0"/>
          <w:caps w:val="0"/>
          <w:color w:val="000000" w:themeColor="text1"/>
          <w:spacing w:val="0"/>
          <w:w w:val="100"/>
          <w:sz w:val="28"/>
          <w:szCs w:val="28"/>
          <w14:textFill>
            <w14:solidFill>
              <w14:schemeClr w14:val="tx1"/>
            </w14:solidFill>
          </w14:textFill>
        </w:rPr>
      </w:pPr>
      <w:r>
        <w:rPr>
          <w:rFonts w:hint="eastAsia"/>
          <w:b/>
          <w:bCs/>
          <w:i w:val="0"/>
          <w:caps w:val="0"/>
          <w:color w:val="000000" w:themeColor="text1"/>
          <w:spacing w:val="0"/>
          <w:w w:val="100"/>
          <w:sz w:val="28"/>
          <w:szCs w:val="28"/>
          <w14:textFill>
            <w14:solidFill>
              <w14:schemeClr w14:val="tx1"/>
            </w14:solidFill>
          </w14:textFill>
        </w:rPr>
        <w:t>强化内容把关</w:t>
      </w:r>
      <w:r>
        <w:rPr>
          <w:rFonts w:hint="eastAsia"/>
          <w:b/>
          <w:bCs/>
          <w:i w:val="0"/>
          <w:caps w:val="0"/>
          <w:color w:val="000000" w:themeColor="text1"/>
          <w:spacing w:val="0"/>
          <w:w w:val="100"/>
          <w:sz w:val="28"/>
          <w:szCs w:val="28"/>
          <w:lang w:eastAsia="zh-CN"/>
          <w14:textFill>
            <w14:solidFill>
              <w14:schemeClr w14:val="tx1"/>
            </w14:solidFill>
          </w14:textFill>
        </w:rPr>
        <w:t>。</w:t>
      </w:r>
      <w:r>
        <w:rPr>
          <w:rFonts w:hint="eastAsia"/>
          <w:b w:val="0"/>
          <w:i w:val="0"/>
          <w:caps w:val="0"/>
          <w:color w:val="000000" w:themeColor="text1"/>
          <w:spacing w:val="0"/>
          <w:w w:val="100"/>
          <w:sz w:val="28"/>
          <w:szCs w:val="28"/>
          <w14:textFill>
            <w14:solidFill>
              <w14:schemeClr w14:val="tx1"/>
            </w14:solidFill>
          </w14:textFill>
        </w:rPr>
        <w:t>充分发挥校党史</w:t>
      </w:r>
      <w:r>
        <w:rPr>
          <w:rFonts w:hint="eastAsia"/>
          <w:b w:val="0"/>
          <w:i w:val="0"/>
          <w:caps w:val="0"/>
          <w:color w:val="000000" w:themeColor="text1"/>
          <w:spacing w:val="0"/>
          <w:w w:val="100"/>
          <w:sz w:val="28"/>
          <w:szCs w:val="28"/>
          <w:lang w:val="en-US" w:eastAsia="zh-CN"/>
          <w14:textFill>
            <w14:solidFill>
              <w14:schemeClr w14:val="tx1"/>
            </w14:solidFill>
          </w14:textFill>
        </w:rPr>
        <w:t>办巡回</w:t>
      </w:r>
      <w:r>
        <w:rPr>
          <w:rFonts w:hint="eastAsia"/>
          <w:b w:val="0"/>
          <w:i w:val="0"/>
          <w:caps w:val="0"/>
          <w:color w:val="000000" w:themeColor="text1"/>
          <w:spacing w:val="0"/>
          <w:w w:val="100"/>
          <w:sz w:val="28"/>
          <w:szCs w:val="28"/>
          <w14:textFill>
            <w14:solidFill>
              <w14:schemeClr w14:val="tx1"/>
            </w14:solidFill>
          </w14:textFill>
        </w:rPr>
        <w:t>指导组的督导把关作用，严把学习教育内容关、意识形态关，以两个历史决议为基本依据，教育引导学生正确把握党史上的重大事件、重要会议、重要人物，坚决杜绝历史虚无主义。</w:t>
      </w:r>
    </w:p>
    <w:p>
      <w:pPr>
        <w:keepLines w:val="0"/>
        <w:widowControl w:val="0"/>
        <w:snapToGrid w:val="0"/>
        <w:spacing w:before="0" w:beforeAutospacing="0" w:after="0" w:afterAutospacing="0" w:line="360" w:lineRule="auto"/>
        <w:ind w:firstLine="562" w:firstLineChars="200"/>
        <w:jc w:val="both"/>
        <w:textAlignment w:val="baseline"/>
        <w:rPr>
          <w:rFonts w:hint="eastAsia"/>
          <w:b w:val="0"/>
          <w:i w:val="0"/>
          <w:caps w:val="0"/>
          <w:color w:val="000000" w:themeColor="text1"/>
          <w:spacing w:val="0"/>
          <w:w w:val="100"/>
          <w:sz w:val="28"/>
          <w:szCs w:val="28"/>
          <w:lang w:eastAsia="zh-CN"/>
          <w14:textFill>
            <w14:solidFill>
              <w14:schemeClr w14:val="tx1"/>
            </w14:solidFill>
          </w14:textFill>
        </w:rPr>
      </w:pPr>
      <w:r>
        <w:rPr>
          <w:rFonts w:hint="eastAsia"/>
          <w:b/>
          <w:bCs/>
          <w:i w:val="0"/>
          <w:caps w:val="0"/>
          <w:color w:val="000000" w:themeColor="text1"/>
          <w:spacing w:val="0"/>
          <w:w w:val="100"/>
          <w:sz w:val="28"/>
          <w:szCs w:val="28"/>
          <w14:textFill>
            <w14:solidFill>
              <w14:schemeClr w14:val="tx1"/>
            </w14:solidFill>
          </w14:textFill>
        </w:rPr>
        <w:t>健全工作机制</w:t>
      </w:r>
      <w:r>
        <w:rPr>
          <w:rFonts w:hint="eastAsia"/>
          <w:b/>
          <w:bCs/>
          <w:i w:val="0"/>
          <w:caps w:val="0"/>
          <w:color w:val="000000" w:themeColor="text1"/>
          <w:spacing w:val="0"/>
          <w:w w:val="100"/>
          <w:sz w:val="28"/>
          <w:szCs w:val="28"/>
          <w:lang w:eastAsia="zh-CN"/>
          <w14:textFill>
            <w14:solidFill>
              <w14:schemeClr w14:val="tx1"/>
            </w14:solidFill>
          </w14:textFill>
        </w:rPr>
        <w:t>。</w:t>
      </w:r>
      <w:r>
        <w:rPr>
          <w:rFonts w:hint="eastAsia"/>
          <w:b w:val="0"/>
          <w:i w:val="0"/>
          <w:caps w:val="0"/>
          <w:color w:val="000000" w:themeColor="text1"/>
          <w:spacing w:val="0"/>
          <w:w w:val="100"/>
          <w:sz w:val="28"/>
          <w:szCs w:val="28"/>
          <w14:textFill>
            <w14:solidFill>
              <w14:schemeClr w14:val="tx1"/>
            </w14:solidFill>
          </w14:textFill>
        </w:rPr>
        <w:t>党委宣传部、组织部、学工部等部门和各</w:t>
      </w:r>
      <w:r>
        <w:rPr>
          <w:rFonts w:hint="eastAsia"/>
          <w:b w:val="0"/>
          <w:i w:val="0"/>
          <w:caps w:val="0"/>
          <w:color w:val="000000" w:themeColor="text1"/>
          <w:spacing w:val="0"/>
          <w:w w:val="100"/>
          <w:sz w:val="28"/>
          <w:szCs w:val="28"/>
          <w:lang w:val="en-US" w:eastAsia="zh-CN"/>
          <w14:textFill>
            <w14:solidFill>
              <w14:schemeClr w14:val="tx1"/>
            </w14:solidFill>
          </w14:textFill>
        </w:rPr>
        <w:t>二级</w:t>
      </w:r>
      <w:r>
        <w:rPr>
          <w:rFonts w:hint="eastAsia"/>
          <w:b w:val="0"/>
          <w:i w:val="0"/>
          <w:caps w:val="0"/>
          <w:color w:val="000000" w:themeColor="text1"/>
          <w:spacing w:val="0"/>
          <w:w w:val="100"/>
          <w:sz w:val="28"/>
          <w:szCs w:val="28"/>
          <w14:textFill>
            <w14:solidFill>
              <w14:schemeClr w14:val="tx1"/>
            </w14:solidFill>
          </w14:textFill>
        </w:rPr>
        <w:t>党委、党</w:t>
      </w:r>
      <w:r>
        <w:rPr>
          <w:rFonts w:hint="eastAsia"/>
          <w:b w:val="0"/>
          <w:i w:val="0"/>
          <w:caps w:val="0"/>
          <w:color w:val="000000" w:themeColor="text1"/>
          <w:spacing w:val="0"/>
          <w:w w:val="100"/>
          <w:sz w:val="28"/>
          <w:szCs w:val="28"/>
          <w:lang w:val="en-US" w:eastAsia="zh-CN"/>
          <w14:textFill>
            <w14:solidFill>
              <w14:schemeClr w14:val="tx1"/>
            </w14:solidFill>
          </w14:textFill>
        </w:rPr>
        <w:t>总</w:t>
      </w:r>
      <w:r>
        <w:rPr>
          <w:rFonts w:hint="eastAsia"/>
          <w:b w:val="0"/>
          <w:i w:val="0"/>
          <w:caps w:val="0"/>
          <w:color w:val="000000" w:themeColor="text1"/>
          <w:spacing w:val="0"/>
          <w:w w:val="100"/>
          <w:sz w:val="28"/>
          <w:szCs w:val="28"/>
          <w14:textFill>
            <w14:solidFill>
              <w14:schemeClr w14:val="tx1"/>
            </w14:solidFill>
          </w14:textFill>
        </w:rPr>
        <w:t>支</w:t>
      </w:r>
      <w:r>
        <w:rPr>
          <w:rFonts w:hint="eastAsia"/>
          <w:b w:val="0"/>
          <w:i w:val="0"/>
          <w:caps w:val="0"/>
          <w:color w:val="000000" w:themeColor="text1"/>
          <w:spacing w:val="0"/>
          <w:w w:val="100"/>
          <w:sz w:val="28"/>
          <w:szCs w:val="28"/>
          <w:lang w:eastAsia="zh-CN"/>
          <w14:textFill>
            <w14:solidFill>
              <w14:schemeClr w14:val="tx1"/>
            </w14:solidFill>
          </w14:textFill>
        </w:rPr>
        <w:t>、</w:t>
      </w:r>
      <w:r>
        <w:rPr>
          <w:rFonts w:hint="eastAsia"/>
          <w:b w:val="0"/>
          <w:i w:val="0"/>
          <w:caps w:val="0"/>
          <w:color w:val="000000" w:themeColor="text1"/>
          <w:spacing w:val="0"/>
          <w:w w:val="100"/>
          <w:sz w:val="28"/>
          <w:szCs w:val="28"/>
          <w:lang w:val="en-US" w:eastAsia="zh-CN"/>
          <w14:textFill>
            <w14:solidFill>
              <w14:schemeClr w14:val="tx1"/>
            </w14:solidFill>
          </w14:textFill>
        </w:rPr>
        <w:t>直属党支部要</w:t>
      </w:r>
      <w:r>
        <w:rPr>
          <w:rFonts w:hint="eastAsia"/>
          <w:b w:val="0"/>
          <w:i w:val="0"/>
          <w:caps w:val="0"/>
          <w:color w:val="000000" w:themeColor="text1"/>
          <w:spacing w:val="0"/>
          <w:w w:val="100"/>
          <w:sz w:val="28"/>
          <w:szCs w:val="28"/>
          <w14:textFill>
            <w14:solidFill>
              <w14:schemeClr w14:val="tx1"/>
            </w14:solidFill>
          </w14:textFill>
        </w:rPr>
        <w:t>压实</w:t>
      </w:r>
      <w:r>
        <w:rPr>
          <w:rFonts w:hint="eastAsia"/>
          <w:b w:val="0"/>
          <w:i w:val="0"/>
          <w:caps w:val="0"/>
          <w:color w:val="000000" w:themeColor="text1"/>
          <w:spacing w:val="0"/>
          <w:w w:val="100"/>
          <w:sz w:val="28"/>
          <w:szCs w:val="28"/>
          <w:lang w:val="en-US" w:eastAsia="zh-CN"/>
          <w14:textFill>
            <w14:solidFill>
              <w14:schemeClr w14:val="tx1"/>
            </w14:solidFill>
          </w14:textFill>
        </w:rPr>
        <w:t>主体</w:t>
      </w:r>
      <w:r>
        <w:rPr>
          <w:rFonts w:hint="eastAsia"/>
          <w:b w:val="0"/>
          <w:i w:val="0"/>
          <w:caps w:val="0"/>
          <w:color w:val="000000" w:themeColor="text1"/>
          <w:spacing w:val="0"/>
          <w:w w:val="100"/>
          <w:sz w:val="28"/>
          <w:szCs w:val="28"/>
          <w14:textFill>
            <w14:solidFill>
              <w14:schemeClr w14:val="tx1"/>
            </w14:solidFill>
          </w14:textFill>
        </w:rPr>
        <w:t>责任，围绕青年学生的思想困惑、现实困难，加强教育引导，完善意识形态安全机制、</w:t>
      </w:r>
      <w:r>
        <w:rPr>
          <w:rFonts w:hint="eastAsia"/>
          <w:b w:val="0"/>
          <w:i w:val="0"/>
          <w:caps w:val="0"/>
          <w:color w:val="000000" w:themeColor="text1"/>
          <w:spacing w:val="0"/>
          <w:w w:val="100"/>
          <w:sz w:val="28"/>
          <w:szCs w:val="28"/>
          <w:lang w:val="en-US" w:eastAsia="zh-CN"/>
          <w14:textFill>
            <w14:solidFill>
              <w14:schemeClr w14:val="tx1"/>
            </w14:solidFill>
          </w14:textFill>
        </w:rPr>
        <w:t>舆</w:t>
      </w:r>
      <w:r>
        <w:rPr>
          <w:rFonts w:hint="eastAsia"/>
          <w:b w:val="0"/>
          <w:i w:val="0"/>
          <w:caps w:val="0"/>
          <w:color w:val="000000" w:themeColor="text1"/>
          <w:spacing w:val="0"/>
          <w:w w:val="100"/>
          <w:sz w:val="28"/>
          <w:szCs w:val="28"/>
          <w14:textFill>
            <w14:solidFill>
              <w14:schemeClr w14:val="tx1"/>
            </w14:solidFill>
          </w14:textFill>
        </w:rPr>
        <w:t>情风险应对机制、</w:t>
      </w:r>
      <w:r>
        <w:rPr>
          <w:rFonts w:hint="eastAsia"/>
          <w:b w:val="0"/>
          <w:i w:val="0"/>
          <w:caps w:val="0"/>
          <w:color w:val="000000" w:themeColor="text1"/>
          <w:spacing w:val="0"/>
          <w:w w:val="100"/>
          <w:sz w:val="28"/>
          <w:szCs w:val="28"/>
          <w:lang w:val="en-US" w:eastAsia="zh-CN"/>
          <w14:textFill>
            <w14:solidFill>
              <w14:schemeClr w14:val="tx1"/>
            </w14:solidFill>
          </w14:textFill>
        </w:rPr>
        <w:t>舆</w:t>
      </w:r>
      <w:r>
        <w:rPr>
          <w:rFonts w:hint="eastAsia"/>
          <w:b w:val="0"/>
          <w:i w:val="0"/>
          <w:caps w:val="0"/>
          <w:color w:val="000000" w:themeColor="text1"/>
          <w:spacing w:val="0"/>
          <w:w w:val="100"/>
          <w:sz w:val="28"/>
          <w:szCs w:val="28"/>
          <w14:textFill>
            <w14:solidFill>
              <w14:schemeClr w14:val="tx1"/>
            </w14:solidFill>
          </w14:textFill>
        </w:rPr>
        <w:t>论引导机制，及时处置突发事件、妥善应对负面</w:t>
      </w:r>
      <w:r>
        <w:rPr>
          <w:rFonts w:hint="eastAsia"/>
          <w:b w:val="0"/>
          <w:i w:val="0"/>
          <w:caps w:val="0"/>
          <w:color w:val="000000" w:themeColor="text1"/>
          <w:spacing w:val="0"/>
          <w:w w:val="100"/>
          <w:sz w:val="28"/>
          <w:szCs w:val="28"/>
          <w:lang w:val="en-US" w:eastAsia="zh-CN"/>
          <w14:textFill>
            <w14:solidFill>
              <w14:schemeClr w14:val="tx1"/>
            </w14:solidFill>
          </w14:textFill>
        </w:rPr>
        <w:t>舆</w:t>
      </w:r>
      <w:r>
        <w:rPr>
          <w:rFonts w:hint="eastAsia"/>
          <w:b w:val="0"/>
          <w:i w:val="0"/>
          <w:caps w:val="0"/>
          <w:color w:val="000000" w:themeColor="text1"/>
          <w:spacing w:val="0"/>
          <w:w w:val="100"/>
          <w:sz w:val="28"/>
          <w:szCs w:val="28"/>
          <w14:textFill>
            <w14:solidFill>
              <w14:schemeClr w14:val="tx1"/>
            </w14:solidFill>
          </w14:textFill>
        </w:rPr>
        <w:t>情、有力压制噪音杂音，保障党史学习教育正常平稳有序进行</w:t>
      </w:r>
      <w:r>
        <w:rPr>
          <w:rFonts w:hint="eastAsia"/>
          <w:b w:val="0"/>
          <w:i w:val="0"/>
          <w:caps w:val="0"/>
          <w:color w:val="000000" w:themeColor="text1"/>
          <w:spacing w:val="0"/>
          <w:w w:val="100"/>
          <w:sz w:val="28"/>
          <w:szCs w:val="28"/>
          <w:lang w:eastAsia="zh-CN"/>
          <w14:textFill>
            <w14:solidFill>
              <w14:schemeClr w14:val="tx1"/>
            </w14:solidFill>
          </w14:textFill>
        </w:rPr>
        <w:t>。</w:t>
      </w:r>
    </w:p>
    <w:p>
      <w:pPr>
        <w:keepLines w:val="0"/>
        <w:widowControl w:val="0"/>
        <w:snapToGrid w:val="0"/>
        <w:spacing w:before="0" w:beforeAutospacing="0" w:after="0" w:afterAutospacing="0" w:line="360" w:lineRule="auto"/>
        <w:jc w:val="both"/>
        <w:textAlignment w:val="baseline"/>
        <w:rPr>
          <w:rFonts w:hint="eastAsia"/>
          <w:b w:val="0"/>
          <w:i w:val="0"/>
          <w:caps w:val="0"/>
          <w:color w:val="000000" w:themeColor="text1"/>
          <w:spacing w:val="0"/>
          <w:w w:val="100"/>
          <w:sz w:val="28"/>
          <w:szCs w:val="28"/>
          <w14:textFill>
            <w14:solidFill>
              <w14:schemeClr w14:val="tx1"/>
            </w14:solidFill>
          </w14:textFill>
        </w:rPr>
      </w:pPr>
    </w:p>
    <w:p>
      <w:pPr>
        <w:keepLines w:val="0"/>
        <w:widowControl w:val="0"/>
        <w:snapToGrid w:val="0"/>
        <w:spacing w:before="0" w:beforeAutospacing="0" w:after="0" w:afterAutospacing="0" w:line="360" w:lineRule="auto"/>
        <w:jc w:val="both"/>
        <w:textAlignment w:val="baseline"/>
        <w:rPr>
          <w:rFonts w:hint="eastAsia"/>
          <w:b w:val="0"/>
          <w:i w:val="0"/>
          <w:caps w:val="0"/>
          <w:color w:val="000000" w:themeColor="text1"/>
          <w:spacing w:val="0"/>
          <w:w w:val="100"/>
          <w:sz w:val="28"/>
          <w:szCs w:val="28"/>
          <w14:textFill>
            <w14:solidFill>
              <w14:schemeClr w14:val="tx1"/>
            </w14:solidFill>
          </w14:textFill>
        </w:rPr>
      </w:pPr>
    </w:p>
    <w:p>
      <w:pPr>
        <w:keepLines w:val="0"/>
        <w:widowControl w:val="0"/>
        <w:snapToGrid w:val="0"/>
        <w:spacing w:before="0" w:beforeAutospacing="0" w:after="0" w:afterAutospacing="0" w:line="360" w:lineRule="auto"/>
        <w:jc w:val="both"/>
        <w:textAlignment w:val="baseline"/>
        <w:rPr>
          <w:rFonts w:hint="eastAsia"/>
          <w:b w:val="0"/>
          <w:i w:val="0"/>
          <w:caps w:val="0"/>
          <w:color w:val="000000" w:themeColor="text1"/>
          <w:spacing w:val="0"/>
          <w:w w:val="100"/>
          <w:sz w:val="28"/>
          <w:szCs w:val="28"/>
          <w14:textFill>
            <w14:solidFill>
              <w14:schemeClr w14:val="tx1"/>
            </w14:solidFill>
          </w14:textFill>
        </w:rPr>
      </w:pPr>
    </w:p>
    <w:p>
      <w:pPr>
        <w:keepLines w:val="0"/>
        <w:widowControl w:val="0"/>
        <w:snapToGrid w:val="0"/>
        <w:spacing w:before="0" w:beforeAutospacing="0" w:after="0" w:afterAutospacing="0" w:line="360" w:lineRule="auto"/>
        <w:ind w:firstLine="640"/>
        <w:jc w:val="center"/>
        <w:textAlignment w:val="baseline"/>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 xml:space="preserve">              中北大学</w:t>
      </w:r>
      <w:bookmarkStart w:id="0" w:name="_GoBack"/>
      <w:bookmarkEnd w:id="0"/>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党史学习教育领导小组办公室</w:t>
      </w:r>
    </w:p>
    <w:p>
      <w:pPr>
        <w:keepLines w:val="0"/>
        <w:widowControl w:val="0"/>
        <w:snapToGrid w:val="0"/>
        <w:spacing w:before="0" w:beforeAutospacing="0" w:after="0" w:afterAutospacing="0" w:line="360" w:lineRule="auto"/>
        <w:ind w:firstLine="640"/>
        <w:jc w:val="center"/>
        <w:textAlignment w:val="baseline"/>
        <w:rPr>
          <w:rFonts w:hint="default" w:ascii="宋体" w:hAnsi="宋体" w:eastAsia="宋体" w:cs="宋体"/>
          <w:b w:val="0"/>
          <w:i w:val="0"/>
          <w:caps w:val="0"/>
          <w:color w:val="000000" w:themeColor="text1"/>
          <w:spacing w:val="0"/>
          <w:w w:val="100"/>
          <w:sz w:val="24"/>
          <w:szCs w:val="24"/>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 xml:space="preserve">              2021年7月14日</w:t>
      </w:r>
    </w:p>
    <w:p>
      <w:pPr>
        <w:keepLines w:val="0"/>
        <w:widowControl w:val="0"/>
        <w:snapToGrid w:val="0"/>
        <w:spacing w:before="0" w:beforeAutospacing="0" w:after="0" w:afterAutospacing="0" w:line="360" w:lineRule="auto"/>
        <w:jc w:val="both"/>
        <w:textAlignment w:val="baseline"/>
        <w:rPr>
          <w:rFonts w:hint="eastAsia"/>
          <w:b w:val="0"/>
          <w:i w:val="0"/>
          <w:caps w:val="0"/>
          <w:color w:val="000000" w:themeColor="text1"/>
          <w:spacing w:val="0"/>
          <w:w w:val="100"/>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640"/>
        <w:jc w:val="center"/>
        <w:textAlignment w:val="auto"/>
        <w:rPr>
          <w:rFonts w:hint="default" w:ascii="宋体" w:hAnsi="宋体" w:eastAsia="宋体" w:cs="宋体"/>
          <w:color w:val="000000" w:themeColor="text1"/>
          <w:sz w:val="24"/>
          <w:szCs w:val="24"/>
          <w:lang w:val="en-US" w:eastAsia="zh-CN"/>
          <w14:textFill>
            <w14:solidFill>
              <w14:schemeClr w14:val="tx1"/>
            </w14:solidFill>
          </w14:textFill>
        </w:rPr>
      </w:pPr>
    </w:p>
    <w:sectPr>
      <w:headerReference r:id="rId3" w:type="default"/>
      <w:footerReference r:id="rId4" w:type="default"/>
      <w:pgSz w:w="11906" w:h="16838"/>
      <w:pgMar w:top="1440" w:right="1800" w:bottom="1440" w:left="1800" w:header="1020"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320" w:firstLineChars="2400"/>
    </w:pPr>
    <w:r>
      <w:rPr>
        <w:rFonts w:hint="eastAsia" w:ascii="宋体" w:hAnsi="宋体" w:eastAsia="宋体" w:cs="宋体"/>
        <w:szCs w:val="21"/>
        <w:lang w:val="en-US" w:eastAsia="zh-CN"/>
      </w:rPr>
      <w:t xml:space="preserve">中共中北大学委员会党史学习教育领导小组办公室 </w:t>
    </w: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default" w:ascii="宋体" w:hAnsi="宋体" w:eastAsia="宋体" w:cs="宋体"/>
        <w:szCs w:val="21"/>
        <w:lang w:val="en-US" w:eastAsia="zh-CN"/>
      </w:rPr>
    </w:pPr>
    <w:r>
      <w:rPr>
        <w:rFonts w:hint="eastAsia" w:ascii="宋体" w:hAnsi="宋体" w:eastAsia="宋体" w:cs="宋体"/>
        <w:szCs w:val="21"/>
        <w:lang w:val="en-US" w:eastAsia="zh-CN"/>
      </w:rPr>
      <w:t xml:space="preserve">               中北大学党史学习教育文件（2021）DSB.16</w:t>
    </w:r>
  </w:p>
  <w:p>
    <w:pPr>
      <w:pStyle w:val="4"/>
      <w:rPr>
        <w:rFonts w:hint="default" w:ascii="宋体" w:hAnsi="宋体" w:eastAsia="宋体" w:cs="宋体"/>
        <w:szCs w:val="21"/>
        <w:u w:val="single"/>
        <w:lang w:val="en-US" w:eastAsia="zh-CN"/>
      </w:rPr>
    </w:pPr>
    <w:r>
      <w:rPr>
        <w:rFonts w:hint="eastAsia" w:ascii="宋体" w:hAnsi="宋体" w:eastAsia="宋体" w:cs="宋体"/>
        <w:szCs w:val="21"/>
        <w:u w:val="single"/>
        <w:lang w:val="en-US" w:eastAsia="zh-CN"/>
      </w:rPr>
      <w:t xml:space="preserve">                                                                                            </w:t>
    </w:r>
  </w:p>
  <w:p>
    <w:pPr>
      <w:pStyle w:val="4"/>
      <w:tabs>
        <w:tab w:val="clear" w:pos="4153"/>
      </w:tabs>
      <w:ind w:firstLine="313" w:firstLineChars="0"/>
      <w:rPr>
        <w:rFonts w:hint="default"/>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4DA2DC"/>
    <w:multiLevelType w:val="singleLevel"/>
    <w:tmpl w:val="714DA2D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A44B5"/>
    <w:rsid w:val="00F67B98"/>
    <w:rsid w:val="012812C7"/>
    <w:rsid w:val="01BC10E0"/>
    <w:rsid w:val="02033F79"/>
    <w:rsid w:val="02227384"/>
    <w:rsid w:val="025D1A69"/>
    <w:rsid w:val="026E3936"/>
    <w:rsid w:val="028D7D0E"/>
    <w:rsid w:val="02922313"/>
    <w:rsid w:val="031762C1"/>
    <w:rsid w:val="037626C3"/>
    <w:rsid w:val="03AB0A4D"/>
    <w:rsid w:val="03C97AD4"/>
    <w:rsid w:val="0420693F"/>
    <w:rsid w:val="045E0D69"/>
    <w:rsid w:val="0461184F"/>
    <w:rsid w:val="0565655A"/>
    <w:rsid w:val="05E75283"/>
    <w:rsid w:val="06272F60"/>
    <w:rsid w:val="0634144C"/>
    <w:rsid w:val="06625E62"/>
    <w:rsid w:val="06AF7F82"/>
    <w:rsid w:val="072C1F6C"/>
    <w:rsid w:val="07EE3290"/>
    <w:rsid w:val="07EE3692"/>
    <w:rsid w:val="084B76A5"/>
    <w:rsid w:val="088219AE"/>
    <w:rsid w:val="088C38A3"/>
    <w:rsid w:val="09242247"/>
    <w:rsid w:val="09394DDE"/>
    <w:rsid w:val="094703DB"/>
    <w:rsid w:val="09DC1525"/>
    <w:rsid w:val="09EF0735"/>
    <w:rsid w:val="0A18006E"/>
    <w:rsid w:val="0A5526BA"/>
    <w:rsid w:val="0A6C16F1"/>
    <w:rsid w:val="0A7F72E5"/>
    <w:rsid w:val="0AE93E65"/>
    <w:rsid w:val="0B256A82"/>
    <w:rsid w:val="0B40403F"/>
    <w:rsid w:val="0B8C4D2A"/>
    <w:rsid w:val="0C004166"/>
    <w:rsid w:val="0CCB7833"/>
    <w:rsid w:val="0D4664CF"/>
    <w:rsid w:val="0D546E25"/>
    <w:rsid w:val="0DC93CBE"/>
    <w:rsid w:val="0E110277"/>
    <w:rsid w:val="0E192E5C"/>
    <w:rsid w:val="0E720BE8"/>
    <w:rsid w:val="0E7833A1"/>
    <w:rsid w:val="0EF925CE"/>
    <w:rsid w:val="0F317D4D"/>
    <w:rsid w:val="0FC427C4"/>
    <w:rsid w:val="0FD17E4E"/>
    <w:rsid w:val="0FDF1BD7"/>
    <w:rsid w:val="10004AFA"/>
    <w:rsid w:val="102D10B9"/>
    <w:rsid w:val="1072431C"/>
    <w:rsid w:val="107945F9"/>
    <w:rsid w:val="10FD0EA9"/>
    <w:rsid w:val="11453DC6"/>
    <w:rsid w:val="11C71770"/>
    <w:rsid w:val="11D6077A"/>
    <w:rsid w:val="11D7458A"/>
    <w:rsid w:val="11D85338"/>
    <w:rsid w:val="120F1A49"/>
    <w:rsid w:val="122B48E5"/>
    <w:rsid w:val="128D2EC1"/>
    <w:rsid w:val="12AD0116"/>
    <w:rsid w:val="1318156D"/>
    <w:rsid w:val="13AC0D0C"/>
    <w:rsid w:val="13BC1E7F"/>
    <w:rsid w:val="13E56CCE"/>
    <w:rsid w:val="13FB09F9"/>
    <w:rsid w:val="144457EE"/>
    <w:rsid w:val="1445721E"/>
    <w:rsid w:val="145446E1"/>
    <w:rsid w:val="14785B36"/>
    <w:rsid w:val="147E054C"/>
    <w:rsid w:val="14AB740D"/>
    <w:rsid w:val="150534DF"/>
    <w:rsid w:val="15374F0E"/>
    <w:rsid w:val="15660EFC"/>
    <w:rsid w:val="15C97A3A"/>
    <w:rsid w:val="16857C55"/>
    <w:rsid w:val="16A13BFB"/>
    <w:rsid w:val="178C1205"/>
    <w:rsid w:val="17943384"/>
    <w:rsid w:val="17A042B5"/>
    <w:rsid w:val="17BD43C5"/>
    <w:rsid w:val="17E56021"/>
    <w:rsid w:val="17F83F02"/>
    <w:rsid w:val="18121BC7"/>
    <w:rsid w:val="18291A67"/>
    <w:rsid w:val="182A64D9"/>
    <w:rsid w:val="191E52C8"/>
    <w:rsid w:val="19AC683B"/>
    <w:rsid w:val="1AC90019"/>
    <w:rsid w:val="1B0B4825"/>
    <w:rsid w:val="1B7F1414"/>
    <w:rsid w:val="1C490692"/>
    <w:rsid w:val="1CC0687F"/>
    <w:rsid w:val="1CE0314E"/>
    <w:rsid w:val="1D0F549B"/>
    <w:rsid w:val="1D4A6BA9"/>
    <w:rsid w:val="1D5335F6"/>
    <w:rsid w:val="1D98050B"/>
    <w:rsid w:val="1DB354DE"/>
    <w:rsid w:val="1E507AE7"/>
    <w:rsid w:val="1FD92D14"/>
    <w:rsid w:val="20693958"/>
    <w:rsid w:val="207C568C"/>
    <w:rsid w:val="209619CF"/>
    <w:rsid w:val="20FD5CE0"/>
    <w:rsid w:val="218C03FD"/>
    <w:rsid w:val="21A96D4F"/>
    <w:rsid w:val="21AA238C"/>
    <w:rsid w:val="21B96528"/>
    <w:rsid w:val="22345432"/>
    <w:rsid w:val="225E453D"/>
    <w:rsid w:val="22AD6F2E"/>
    <w:rsid w:val="22C509BF"/>
    <w:rsid w:val="22EA3C67"/>
    <w:rsid w:val="231D027E"/>
    <w:rsid w:val="23853D37"/>
    <w:rsid w:val="24711D72"/>
    <w:rsid w:val="24853488"/>
    <w:rsid w:val="25CA1A91"/>
    <w:rsid w:val="260E4142"/>
    <w:rsid w:val="26393E3F"/>
    <w:rsid w:val="26A932CE"/>
    <w:rsid w:val="26CE68BF"/>
    <w:rsid w:val="26D10A1F"/>
    <w:rsid w:val="2720278A"/>
    <w:rsid w:val="274052A0"/>
    <w:rsid w:val="27962CD9"/>
    <w:rsid w:val="27A4092C"/>
    <w:rsid w:val="27B9328B"/>
    <w:rsid w:val="27BF2EB0"/>
    <w:rsid w:val="28273A94"/>
    <w:rsid w:val="284314EA"/>
    <w:rsid w:val="287C731B"/>
    <w:rsid w:val="28A72D4F"/>
    <w:rsid w:val="291B4969"/>
    <w:rsid w:val="292111B2"/>
    <w:rsid w:val="29CC0E8A"/>
    <w:rsid w:val="2A246874"/>
    <w:rsid w:val="2A6E3CCA"/>
    <w:rsid w:val="2A780711"/>
    <w:rsid w:val="2A7C6D9C"/>
    <w:rsid w:val="2AE03025"/>
    <w:rsid w:val="2AEA618E"/>
    <w:rsid w:val="2AF221CB"/>
    <w:rsid w:val="2B0C58B9"/>
    <w:rsid w:val="2BC459DE"/>
    <w:rsid w:val="2C5061D7"/>
    <w:rsid w:val="2CBF408A"/>
    <w:rsid w:val="2CDB1F35"/>
    <w:rsid w:val="2D1B4950"/>
    <w:rsid w:val="2D6F2076"/>
    <w:rsid w:val="2DDF5424"/>
    <w:rsid w:val="2DEB3E9D"/>
    <w:rsid w:val="2DFE09B4"/>
    <w:rsid w:val="2E2320CC"/>
    <w:rsid w:val="2F114476"/>
    <w:rsid w:val="2F280A5C"/>
    <w:rsid w:val="2FE10199"/>
    <w:rsid w:val="2FFF6837"/>
    <w:rsid w:val="318312CD"/>
    <w:rsid w:val="31895F70"/>
    <w:rsid w:val="320F2DEE"/>
    <w:rsid w:val="32162D02"/>
    <w:rsid w:val="328C2361"/>
    <w:rsid w:val="33F45DB3"/>
    <w:rsid w:val="3438626C"/>
    <w:rsid w:val="345C3F45"/>
    <w:rsid w:val="346966E3"/>
    <w:rsid w:val="34A9145F"/>
    <w:rsid w:val="34BD1362"/>
    <w:rsid w:val="357956DB"/>
    <w:rsid w:val="35F30C0D"/>
    <w:rsid w:val="36224A66"/>
    <w:rsid w:val="363067EA"/>
    <w:rsid w:val="36B40D9C"/>
    <w:rsid w:val="36B76523"/>
    <w:rsid w:val="36E80C21"/>
    <w:rsid w:val="36F56E87"/>
    <w:rsid w:val="377A28F9"/>
    <w:rsid w:val="377E1B06"/>
    <w:rsid w:val="37933B4E"/>
    <w:rsid w:val="37F6211C"/>
    <w:rsid w:val="38AA147F"/>
    <w:rsid w:val="38E07A68"/>
    <w:rsid w:val="39046A11"/>
    <w:rsid w:val="39052A7D"/>
    <w:rsid w:val="39825BFC"/>
    <w:rsid w:val="39A77264"/>
    <w:rsid w:val="39DE0539"/>
    <w:rsid w:val="3A375B4F"/>
    <w:rsid w:val="3A9767DF"/>
    <w:rsid w:val="3BB45591"/>
    <w:rsid w:val="3C1B47FF"/>
    <w:rsid w:val="3C3D32FD"/>
    <w:rsid w:val="3C6A4355"/>
    <w:rsid w:val="3C9F2D6F"/>
    <w:rsid w:val="3CBF7DC1"/>
    <w:rsid w:val="3CCE6A2C"/>
    <w:rsid w:val="3D54355C"/>
    <w:rsid w:val="3F3E5FD2"/>
    <w:rsid w:val="3FB4169B"/>
    <w:rsid w:val="3FB87195"/>
    <w:rsid w:val="3FC239CA"/>
    <w:rsid w:val="3FC94671"/>
    <w:rsid w:val="3FD47BDD"/>
    <w:rsid w:val="3FE37EBC"/>
    <w:rsid w:val="401B64C8"/>
    <w:rsid w:val="409A5A5D"/>
    <w:rsid w:val="40E20328"/>
    <w:rsid w:val="411114BD"/>
    <w:rsid w:val="41DA717D"/>
    <w:rsid w:val="4253697B"/>
    <w:rsid w:val="4280399F"/>
    <w:rsid w:val="434537D8"/>
    <w:rsid w:val="43A4000B"/>
    <w:rsid w:val="43CC19D9"/>
    <w:rsid w:val="44107E80"/>
    <w:rsid w:val="444C52E2"/>
    <w:rsid w:val="4468500A"/>
    <w:rsid w:val="447F6319"/>
    <w:rsid w:val="45041A6F"/>
    <w:rsid w:val="455138E6"/>
    <w:rsid w:val="458850F2"/>
    <w:rsid w:val="458F5E9D"/>
    <w:rsid w:val="45A17BC6"/>
    <w:rsid w:val="45F871C2"/>
    <w:rsid w:val="462E3A9B"/>
    <w:rsid w:val="46402432"/>
    <w:rsid w:val="464C3AEE"/>
    <w:rsid w:val="469973E5"/>
    <w:rsid w:val="4732124D"/>
    <w:rsid w:val="47717BFA"/>
    <w:rsid w:val="47E91AE6"/>
    <w:rsid w:val="480016AF"/>
    <w:rsid w:val="480C64B2"/>
    <w:rsid w:val="48124F44"/>
    <w:rsid w:val="48140635"/>
    <w:rsid w:val="486D5D41"/>
    <w:rsid w:val="489A1C79"/>
    <w:rsid w:val="48BE0F29"/>
    <w:rsid w:val="498775B7"/>
    <w:rsid w:val="49C540BD"/>
    <w:rsid w:val="49F33CDC"/>
    <w:rsid w:val="4A22796C"/>
    <w:rsid w:val="4A4E539E"/>
    <w:rsid w:val="4B7775FB"/>
    <w:rsid w:val="4BB02999"/>
    <w:rsid w:val="4BD5618F"/>
    <w:rsid w:val="4C25109B"/>
    <w:rsid w:val="4CD8667F"/>
    <w:rsid w:val="4D142F68"/>
    <w:rsid w:val="4D420C17"/>
    <w:rsid w:val="4D820C64"/>
    <w:rsid w:val="4DB73439"/>
    <w:rsid w:val="4DE17811"/>
    <w:rsid w:val="4DF753D9"/>
    <w:rsid w:val="4E3A4437"/>
    <w:rsid w:val="4E5F38C2"/>
    <w:rsid w:val="4F140858"/>
    <w:rsid w:val="4F4C5708"/>
    <w:rsid w:val="4FBB4015"/>
    <w:rsid w:val="50014D2E"/>
    <w:rsid w:val="5016478B"/>
    <w:rsid w:val="50396C2B"/>
    <w:rsid w:val="508C3592"/>
    <w:rsid w:val="509E58B3"/>
    <w:rsid w:val="50AC5C08"/>
    <w:rsid w:val="51D37280"/>
    <w:rsid w:val="52485E66"/>
    <w:rsid w:val="52D92693"/>
    <w:rsid w:val="53295719"/>
    <w:rsid w:val="53B24693"/>
    <w:rsid w:val="53D20A60"/>
    <w:rsid w:val="53D71ABE"/>
    <w:rsid w:val="54050D32"/>
    <w:rsid w:val="544D6724"/>
    <w:rsid w:val="555D63F1"/>
    <w:rsid w:val="55726C05"/>
    <w:rsid w:val="55882689"/>
    <w:rsid w:val="55D152C8"/>
    <w:rsid w:val="55E95C2E"/>
    <w:rsid w:val="5625636C"/>
    <w:rsid w:val="56E203E0"/>
    <w:rsid w:val="573071FA"/>
    <w:rsid w:val="57370EFE"/>
    <w:rsid w:val="57740FF1"/>
    <w:rsid w:val="57DC5D05"/>
    <w:rsid w:val="582A0982"/>
    <w:rsid w:val="5842339D"/>
    <w:rsid w:val="586802FD"/>
    <w:rsid w:val="587B6E16"/>
    <w:rsid w:val="58C179CE"/>
    <w:rsid w:val="58F72BE1"/>
    <w:rsid w:val="593F593A"/>
    <w:rsid w:val="59445C55"/>
    <w:rsid w:val="59CB1D3B"/>
    <w:rsid w:val="5A123478"/>
    <w:rsid w:val="5A2110D6"/>
    <w:rsid w:val="5A241772"/>
    <w:rsid w:val="5A9C687B"/>
    <w:rsid w:val="5AE824CD"/>
    <w:rsid w:val="5B0470DA"/>
    <w:rsid w:val="5B0C15A3"/>
    <w:rsid w:val="5B2F6665"/>
    <w:rsid w:val="5B4B5184"/>
    <w:rsid w:val="5BDC3133"/>
    <w:rsid w:val="5CFD58A9"/>
    <w:rsid w:val="5D2E78F2"/>
    <w:rsid w:val="5D6B77DF"/>
    <w:rsid w:val="5D722A63"/>
    <w:rsid w:val="5E3166A9"/>
    <w:rsid w:val="5EB67A30"/>
    <w:rsid w:val="5FDA1AD5"/>
    <w:rsid w:val="605D2D99"/>
    <w:rsid w:val="60B4698C"/>
    <w:rsid w:val="60D10A7A"/>
    <w:rsid w:val="61914919"/>
    <w:rsid w:val="61A9466F"/>
    <w:rsid w:val="62904262"/>
    <w:rsid w:val="629B5A42"/>
    <w:rsid w:val="63196538"/>
    <w:rsid w:val="636E134A"/>
    <w:rsid w:val="63864EAC"/>
    <w:rsid w:val="648972C1"/>
    <w:rsid w:val="64DE16D5"/>
    <w:rsid w:val="64FD0ABB"/>
    <w:rsid w:val="65221F33"/>
    <w:rsid w:val="65581867"/>
    <w:rsid w:val="65A65122"/>
    <w:rsid w:val="65BC7983"/>
    <w:rsid w:val="66026C18"/>
    <w:rsid w:val="662E383F"/>
    <w:rsid w:val="663263A3"/>
    <w:rsid w:val="667946AF"/>
    <w:rsid w:val="66A85D6F"/>
    <w:rsid w:val="66F631AE"/>
    <w:rsid w:val="675F6650"/>
    <w:rsid w:val="678D16D3"/>
    <w:rsid w:val="678E7E39"/>
    <w:rsid w:val="67B86A77"/>
    <w:rsid w:val="68327087"/>
    <w:rsid w:val="68331A16"/>
    <w:rsid w:val="68B22225"/>
    <w:rsid w:val="68BD3B1F"/>
    <w:rsid w:val="69613BEE"/>
    <w:rsid w:val="696B5FD7"/>
    <w:rsid w:val="69860277"/>
    <w:rsid w:val="69B37B54"/>
    <w:rsid w:val="69C75E0D"/>
    <w:rsid w:val="69ED4FF0"/>
    <w:rsid w:val="6A0323D9"/>
    <w:rsid w:val="6A402625"/>
    <w:rsid w:val="6A747BA4"/>
    <w:rsid w:val="6A794CC6"/>
    <w:rsid w:val="6ACE5FDF"/>
    <w:rsid w:val="6B1863DE"/>
    <w:rsid w:val="6B305B5A"/>
    <w:rsid w:val="6B3B0201"/>
    <w:rsid w:val="6BE86B0D"/>
    <w:rsid w:val="6BEF5F68"/>
    <w:rsid w:val="6C562D9B"/>
    <w:rsid w:val="6CD84657"/>
    <w:rsid w:val="6D284A51"/>
    <w:rsid w:val="6D4927BA"/>
    <w:rsid w:val="6D615962"/>
    <w:rsid w:val="6ECD4F41"/>
    <w:rsid w:val="6F2F18D1"/>
    <w:rsid w:val="6FB1069E"/>
    <w:rsid w:val="70375A8B"/>
    <w:rsid w:val="704B523F"/>
    <w:rsid w:val="7078760D"/>
    <w:rsid w:val="707D3A67"/>
    <w:rsid w:val="70853F44"/>
    <w:rsid w:val="70A3729A"/>
    <w:rsid w:val="70EB6B4B"/>
    <w:rsid w:val="710464DB"/>
    <w:rsid w:val="71324B81"/>
    <w:rsid w:val="715C52F8"/>
    <w:rsid w:val="71850795"/>
    <w:rsid w:val="71A16EC6"/>
    <w:rsid w:val="729F0FA7"/>
    <w:rsid w:val="73435B6F"/>
    <w:rsid w:val="73BA5A2A"/>
    <w:rsid w:val="73CF20C6"/>
    <w:rsid w:val="73D22AC2"/>
    <w:rsid w:val="740F6264"/>
    <w:rsid w:val="745C5FF1"/>
    <w:rsid w:val="747A5E54"/>
    <w:rsid w:val="74C74245"/>
    <w:rsid w:val="74DC7E14"/>
    <w:rsid w:val="750B3364"/>
    <w:rsid w:val="752E67CC"/>
    <w:rsid w:val="7531198D"/>
    <w:rsid w:val="754D4F05"/>
    <w:rsid w:val="75AF1938"/>
    <w:rsid w:val="75DA2AFF"/>
    <w:rsid w:val="75DC5BDE"/>
    <w:rsid w:val="75FF328F"/>
    <w:rsid w:val="760975D1"/>
    <w:rsid w:val="76D33894"/>
    <w:rsid w:val="76D458DB"/>
    <w:rsid w:val="76F007C7"/>
    <w:rsid w:val="772652BF"/>
    <w:rsid w:val="772E49E4"/>
    <w:rsid w:val="77960918"/>
    <w:rsid w:val="78470AE7"/>
    <w:rsid w:val="78687B9A"/>
    <w:rsid w:val="787912F1"/>
    <w:rsid w:val="78873260"/>
    <w:rsid w:val="78D63937"/>
    <w:rsid w:val="78E84D6B"/>
    <w:rsid w:val="79011409"/>
    <w:rsid w:val="79086318"/>
    <w:rsid w:val="793F55B7"/>
    <w:rsid w:val="79FB15F5"/>
    <w:rsid w:val="7A2F236F"/>
    <w:rsid w:val="7A330F0E"/>
    <w:rsid w:val="7AD820E2"/>
    <w:rsid w:val="7B0E1BC8"/>
    <w:rsid w:val="7C154E21"/>
    <w:rsid w:val="7C4C4BA0"/>
    <w:rsid w:val="7CAF39AD"/>
    <w:rsid w:val="7CB3020C"/>
    <w:rsid w:val="7D0545A9"/>
    <w:rsid w:val="7DE152C4"/>
    <w:rsid w:val="7E0706FF"/>
    <w:rsid w:val="7E2E1E6C"/>
    <w:rsid w:val="7E525663"/>
    <w:rsid w:val="7EF4517A"/>
    <w:rsid w:val="7F7E6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2021-03-16T08:58:00Z</dcterms:created>
  <dc:creator>spr</dc:creator>
  <cp:lastModifiedBy>spr</cp:lastModifiedBy>
  <cp:lastPrinted>2021-07-02T08:45:00Z</cp:lastPrinted>
  <dcterms:modified xsi:type="dcterms:W3CDTF">2021-09-02T08:42:38Z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600B9B0F877A4EB197A9612894D905BB</vt:lpwstr>
  </property>
</Properties>
</file>